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r w:rsidRPr="009405EB">
        <w:rPr>
          <w:rFonts w:ascii="Verdana" w:eastAsia="Times New Roman" w:hAnsi="Verdana" w:cs="Times New Roman"/>
          <w:b/>
          <w:bCs/>
          <w:sz w:val="26"/>
          <w:szCs w:val="26"/>
          <w:lang w:eastAsia="ro-RO"/>
        </w:rPr>
        <w:t xml:space="preserve">ORDONANŢĂ DE URGENŢĂ nr. 20 din 8 iunie 2016 pentru modificarea şi completarea Ordonanţei de urgenţă a Guvernului nr. </w:t>
      </w:r>
      <w:hyperlink r:id="rId5" w:history="1">
        <w:r w:rsidRPr="009405EB">
          <w:rPr>
            <w:rFonts w:ascii="Verdana" w:eastAsia="Times New Roman" w:hAnsi="Verdana" w:cs="Times New Roman"/>
            <w:b/>
            <w:bCs/>
            <w:color w:val="333399"/>
            <w:sz w:val="26"/>
            <w:szCs w:val="26"/>
            <w:u w:val="single"/>
            <w:lang w:eastAsia="ro-RO"/>
          </w:rPr>
          <w:t>57/2015</w:t>
        </w:r>
      </w:hyperlink>
      <w:r w:rsidRPr="009405EB">
        <w:rPr>
          <w:rFonts w:ascii="Verdana" w:eastAsia="Times New Roman" w:hAnsi="Verdana" w:cs="Times New Roman"/>
          <w:b/>
          <w:bCs/>
          <w:sz w:val="26"/>
          <w:szCs w:val="26"/>
          <w:lang w:eastAsia="ro-RO"/>
        </w:rPr>
        <w:t xml:space="preserve"> privind salarizarea personalului plătit din fonduri publice în anul 2016, prorogarea unor termene, precum şi unele măsuri fiscal-bugetare şi pentru modificarea şi completarea unor acte normative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0" w:name="do|pa1"/>
      <w:bookmarkEnd w:id="0"/>
      <w:r w:rsidRPr="009405EB">
        <w:rPr>
          <w:rFonts w:ascii="Verdana" w:eastAsia="Times New Roman" w:hAnsi="Verdana" w:cs="Times New Roman"/>
          <w:lang w:eastAsia="ro-RO"/>
        </w:rPr>
        <w:t xml:space="preserve">Având în vedere că, în prezent, salarizarea personalului bugetar este reglementată prin Legea-cadru nr. </w:t>
      </w:r>
      <w:hyperlink r:id="rId6"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xml:space="preserve"> privind salarizarea unitară a personalului plătit din fonduri publice, cu modificările şi completările ulterioare,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 w:name="do|pa2"/>
      <w:bookmarkEnd w:id="1"/>
      <w:r w:rsidRPr="009405EB">
        <w:rPr>
          <w:rFonts w:ascii="Verdana" w:eastAsia="Times New Roman" w:hAnsi="Verdana" w:cs="Times New Roman"/>
          <w:lang w:eastAsia="ro-RO"/>
        </w:rPr>
        <w:t xml:space="preserve">luând în considerare că, de la data aprobării Legii-cadru nr. </w:t>
      </w:r>
      <w:hyperlink r:id="rId7"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xml:space="preserve"> şi până în prezent, nu au fost aplicate valoarea de referinţă şi coeficienţii de ierarhizare corespunzători claselor de salarizare prevăzuţi în anexele legii-cadru,</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 w:name="do|pa3"/>
      <w:bookmarkEnd w:id="2"/>
      <w:r w:rsidRPr="009405EB">
        <w:rPr>
          <w:rFonts w:ascii="Verdana" w:eastAsia="Times New Roman" w:hAnsi="Verdana" w:cs="Times New Roman"/>
          <w:lang w:eastAsia="ro-RO"/>
        </w:rPr>
        <w:t xml:space="preserve">ţinând cont de succesivele amânări ale aplicării în totalitate a Legii-cadru nr. </w:t>
      </w:r>
      <w:hyperlink r:id="rId8"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cauzate de constrângeri financiare, ceea ce face ca în prezent salarizarea personalului bugetar plătit din fonduri publice să se facă potrivit cadrului normativ în vigoare la nivelul anului 2009,</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3" w:name="do|pa4"/>
      <w:bookmarkEnd w:id="3"/>
      <w:r w:rsidRPr="009405EB">
        <w:rPr>
          <w:rFonts w:ascii="Verdana" w:eastAsia="Times New Roman" w:hAnsi="Verdana" w:cs="Times New Roman"/>
          <w:lang w:eastAsia="ro-RO"/>
        </w:rPr>
        <w:t xml:space="preserve">în considerarea faptului că, de la data intrării în vigoare a Legii-cadru nr. </w:t>
      </w:r>
      <w:hyperlink r:id="rId9"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prin hotărâre a Guvernului, salariul de bază minim brut pe ţară garantat în plată a fost majorat de la 600 la 1.250 lei - acest din urmă cuantum fiind aplicabil din luna mai a anului 2016 - ceea ce a determinat o serie de inechităţi în materie de salarizare în raport cu nivelul studiilor şi al activităţii profesionale prestate,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4" w:name="do|pa5"/>
      <w:bookmarkEnd w:id="4"/>
      <w:r w:rsidRPr="009405EB">
        <w:rPr>
          <w:rFonts w:ascii="Verdana" w:eastAsia="Times New Roman" w:hAnsi="Verdana" w:cs="Times New Roman"/>
          <w:lang w:eastAsia="ro-RO"/>
        </w:rPr>
        <w:t>ţinând cont de faptul că, în prezent, pe de o parte, există niveluri diferite de salarizare pentru aceeaşi funcţie în cadrul aceleiaşi instituţii, iar, pe de altă parte, creşterea salariului de bază minim brut pe ţară garantat în plată a condus la stabilirea aceluiaşi nivel de salarizare pentru personal cu atribuţii şi nivel al studiilor diferite, în cadrul aceleiaşi instituţii,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5" w:name="do|pa6"/>
      <w:bookmarkEnd w:id="5"/>
      <w:r w:rsidRPr="009405EB">
        <w:rPr>
          <w:rFonts w:ascii="Verdana" w:eastAsia="Times New Roman" w:hAnsi="Verdana" w:cs="Times New Roman"/>
          <w:lang w:eastAsia="ro-RO"/>
        </w:rPr>
        <w:t xml:space="preserve">ţinând cont că autorităţile/instituţiile publice centrale şi locale se confruntă cu o serie de procese aflate pe rolul instanţelor de judecată din întreaga ţară având ca obiect eliminarea unor discrepanţe rezultate din neaplicarea în integralitate a prevederilor Legii-cadru nr. </w:t>
      </w:r>
      <w:hyperlink r:id="rId10"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cu modificările şi completările ulterioare, că instanţele pronunţă hotărâri judecătoreşti în favoarea salariaţilor, impactul financiar al punerii în executare a sentinţelor judecătoreşti asupra bugetului general consolidat ar putea fi semnificativ, fiind estimat la 3,5 miliarde lei, reprezentând compensări şi plăţi retroactive pentru 3 ani calculate conform legii, adăugându-se la hotărârile judecătoreşti executorii pronunţate în anii anteriori,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 w:name="do|pa7"/>
      <w:bookmarkEnd w:id="6"/>
      <w:r w:rsidRPr="009405EB">
        <w:rPr>
          <w:rFonts w:ascii="Verdana" w:eastAsia="Times New Roman" w:hAnsi="Verdana" w:cs="Times New Roman"/>
          <w:lang w:eastAsia="ro-RO"/>
        </w:rPr>
        <w:t xml:space="preserve">luând în considerare că este necesară adoptarea în regim de urgenţă a unui act normativ care să elimine unele discrepanţe rezultate din neaplicarea în integralitate a prevederilor Legii-cadru nr. </w:t>
      </w:r>
      <w:hyperlink r:id="rId11"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cu modificările şi completările ulterioare, să determine creşterea nivelului salarial pentru personalul din sănătate şi personalul din educaţie şi să asigure predictibilitatea nivelului cheltuielilor bugetare,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 w:name="do|pa8"/>
      <w:bookmarkEnd w:id="7"/>
      <w:r w:rsidRPr="009405EB">
        <w:rPr>
          <w:rFonts w:ascii="Verdana" w:eastAsia="Times New Roman" w:hAnsi="Verdana" w:cs="Times New Roman"/>
          <w:lang w:eastAsia="ro-RO"/>
        </w:rPr>
        <w:t>având în vedere faptul că, în afară de disfuncţionalităţile comune identificate în cadrul mai multor familii ocupaţionale, în sectorul de sănătate s-au produs dezechilibre structurale din perspectiva resurselor umane, migraţia forţei de muncă în străinătate atingând niveluri alarmante, în condiţiile în care salariile medicilor sunt foarte mici, iar ale asistentului medical debutant sunt la limita salariului minim, deficitul de personal medical a devenit cronic, cca 40.000 de posturi fiind în prezent neocupate, iar atractivitatea intrării în sistemul medical este foarte redusă,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 w:name="do|pa9"/>
      <w:bookmarkEnd w:id="8"/>
      <w:r w:rsidRPr="009405EB">
        <w:rPr>
          <w:rFonts w:ascii="Verdana" w:eastAsia="Times New Roman" w:hAnsi="Verdana" w:cs="Times New Roman"/>
          <w:lang w:eastAsia="ro-RO"/>
        </w:rPr>
        <w:t>având în vedere că disfuncţionalităţile salariale din sectorul învăţământ afectează un număr de cca 61.000 de persoane,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 w:name="do|pa10"/>
      <w:bookmarkEnd w:id="9"/>
      <w:r w:rsidRPr="009405EB">
        <w:rPr>
          <w:rFonts w:ascii="Verdana" w:eastAsia="Times New Roman" w:hAnsi="Verdana" w:cs="Times New Roman"/>
          <w:lang w:eastAsia="ro-RO"/>
        </w:rPr>
        <w:t>având în vedere că, din cauza lipsei de date privind salariile în plată ale personalului bugetar, nu au putut fi identificate toate disfuncţionalităţile salariale existente şi nu a putut fi evaluat impactul financiar al posibilelor măsuri pentru toate familiile ocupaţionale,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0" w:name="do|pa11"/>
      <w:bookmarkEnd w:id="10"/>
      <w:r w:rsidRPr="009405EB">
        <w:rPr>
          <w:rFonts w:ascii="Verdana" w:eastAsia="Times New Roman" w:hAnsi="Verdana" w:cs="Times New Roman"/>
          <w:lang w:eastAsia="ro-RO"/>
        </w:rPr>
        <w:t>luând în considerare necesitatea elaborării unei noi legi a salarizării personalului plătit din fonduri publice în cursul anului 2016, pe baza unor date concrete care să permită evaluarea impactului financiar al măsurilor preconizate,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 w:name="do|pa12"/>
      <w:bookmarkEnd w:id="11"/>
      <w:r w:rsidRPr="009405EB">
        <w:rPr>
          <w:rFonts w:ascii="Verdana" w:eastAsia="Times New Roman" w:hAnsi="Verdana" w:cs="Times New Roman"/>
          <w:lang w:eastAsia="ro-RO"/>
        </w:rPr>
        <w:t xml:space="preserve">având în vedere că, potrivit art. 17 alin. (1) din Legea responsabilităţii fiscal-bugetare nr. </w:t>
      </w:r>
      <w:hyperlink r:id="rId12" w:history="1">
        <w:r w:rsidRPr="009405EB">
          <w:rPr>
            <w:rFonts w:ascii="Verdana" w:eastAsia="Times New Roman" w:hAnsi="Verdana" w:cs="Times New Roman"/>
            <w:b/>
            <w:bCs/>
            <w:color w:val="333399"/>
            <w:u w:val="single"/>
            <w:lang w:eastAsia="ro-RO"/>
          </w:rPr>
          <w:t>69/2010</w:t>
        </w:r>
      </w:hyperlink>
      <w:r w:rsidRPr="009405EB">
        <w:rPr>
          <w:rFonts w:ascii="Verdana" w:eastAsia="Times New Roman" w:hAnsi="Verdana" w:cs="Times New Roman"/>
          <w:lang w:eastAsia="ro-RO"/>
        </w:rPr>
        <w:t xml:space="preserve">, republicată, nu se pot promova acte normative cu mai puţin de 180 de </w:t>
      </w:r>
      <w:r w:rsidRPr="009405EB">
        <w:rPr>
          <w:rFonts w:ascii="Verdana" w:eastAsia="Times New Roman" w:hAnsi="Verdana" w:cs="Times New Roman"/>
          <w:lang w:eastAsia="ro-RO"/>
        </w:rPr>
        <w:lastRenderedPageBreak/>
        <w:t xml:space="preserve">zile înainte de expirarea mandatului Guvernului, în conformitate cu art. 110 alin. (1) din </w:t>
      </w:r>
      <w:hyperlink r:id="rId13" w:history="1">
        <w:r w:rsidRPr="009405EB">
          <w:rPr>
            <w:rFonts w:ascii="Verdana" w:eastAsia="Times New Roman" w:hAnsi="Verdana" w:cs="Times New Roman"/>
            <w:b/>
            <w:bCs/>
            <w:color w:val="333399"/>
            <w:u w:val="single"/>
            <w:lang w:eastAsia="ro-RO"/>
          </w:rPr>
          <w:t>Constituţia României</w:t>
        </w:r>
      </w:hyperlink>
      <w:r w:rsidRPr="009405EB">
        <w:rPr>
          <w:rFonts w:ascii="Verdana" w:eastAsia="Times New Roman" w:hAnsi="Verdana" w:cs="Times New Roman"/>
          <w:lang w:eastAsia="ro-RO"/>
        </w:rPr>
        <w:t>, republicată, care să conducă la creşterea cheltuielilor de personal, adoptarea prezentului set de măsuri legislative în regim de urgenţă apare ca fiind singurul instrument legislativ care ar putea fi folosit în vederea evitării rapide a consecinţelor negative arătate mai sus.</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 w:name="do|pa13"/>
      <w:bookmarkEnd w:id="12"/>
      <w:r w:rsidRPr="009405EB">
        <w:rPr>
          <w:rFonts w:ascii="Verdana" w:eastAsia="Times New Roman" w:hAnsi="Verdana" w:cs="Times New Roman"/>
          <w:lang w:eastAsia="ro-RO"/>
        </w:rPr>
        <w:t>În considerarea faptului că elementele mai sus menţionate vizează interesul general public şi constituie situaţii de urgenţă şi extraordinare a căror reglementare nu poate fi amânată,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3" w:name="do|pa14"/>
      <w:bookmarkEnd w:id="13"/>
      <w:r w:rsidRPr="009405EB">
        <w:rPr>
          <w:rFonts w:ascii="Verdana" w:eastAsia="Times New Roman" w:hAnsi="Verdana" w:cs="Times New Roman"/>
          <w:lang w:eastAsia="ro-RO"/>
        </w:rPr>
        <w:t xml:space="preserve">în temeiul art. 115 alin. (4) din </w:t>
      </w:r>
      <w:hyperlink r:id="rId14" w:history="1">
        <w:r w:rsidRPr="009405EB">
          <w:rPr>
            <w:rFonts w:ascii="Verdana" w:eastAsia="Times New Roman" w:hAnsi="Verdana" w:cs="Times New Roman"/>
            <w:b/>
            <w:bCs/>
            <w:color w:val="333399"/>
            <w:u w:val="single"/>
            <w:lang w:eastAsia="ro-RO"/>
          </w:rPr>
          <w:t>Constituţia României</w:t>
        </w:r>
      </w:hyperlink>
      <w:r w:rsidRPr="009405EB">
        <w:rPr>
          <w:rFonts w:ascii="Verdana" w:eastAsia="Times New Roman" w:hAnsi="Verdana" w:cs="Times New Roman"/>
          <w:lang w:eastAsia="ro-RO"/>
        </w:rPr>
        <w:t>, republicată,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4" w:name="do|pa15"/>
      <w:bookmarkEnd w:id="14"/>
      <w:r w:rsidRPr="009405EB">
        <w:rPr>
          <w:rFonts w:ascii="Verdana" w:eastAsia="Times New Roman" w:hAnsi="Verdana" w:cs="Times New Roman"/>
          <w:b/>
          <w:bCs/>
          <w:lang w:eastAsia="ro-RO"/>
        </w:rPr>
        <w:t>Guvernul României</w:t>
      </w:r>
      <w:r w:rsidRPr="009405EB">
        <w:rPr>
          <w:rFonts w:ascii="Verdana" w:eastAsia="Times New Roman" w:hAnsi="Verdana" w:cs="Times New Roman"/>
          <w:lang w:eastAsia="ro-RO"/>
        </w:rPr>
        <w:t xml:space="preserve"> adoptă prezenta ordonanţă de urgenţă.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 w:name="do|arI"/>
      <w:r>
        <w:rPr>
          <w:rFonts w:ascii="Verdana" w:eastAsia="Times New Roman" w:hAnsi="Verdana" w:cs="Times New Roman"/>
          <w:b/>
          <w:bCs/>
          <w:noProof/>
          <w:color w:val="333399"/>
          <w:lang w:eastAsia="ro-RO"/>
        </w:rPr>
        <w:drawing>
          <wp:inline distT="0" distB="0" distL="0" distR="0">
            <wp:extent cx="95250" cy="95250"/>
            <wp:effectExtent l="0" t="0" r="0" b="0"/>
            <wp:docPr id="46" name="Picture 46"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9405EB">
        <w:rPr>
          <w:rFonts w:ascii="Verdana" w:eastAsia="Times New Roman" w:hAnsi="Verdana" w:cs="Times New Roman"/>
          <w:b/>
          <w:bCs/>
          <w:color w:val="0000AF"/>
          <w:lang w:eastAsia="ro-RO"/>
        </w:rPr>
        <w:t>Art. 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6" w:name="do|arI|pa1"/>
      <w:bookmarkEnd w:id="16"/>
      <w:r w:rsidRPr="009405EB">
        <w:rPr>
          <w:rFonts w:ascii="Verdana" w:eastAsia="Times New Roman" w:hAnsi="Verdana" w:cs="Times New Roman"/>
          <w:lang w:eastAsia="ro-RO"/>
        </w:rPr>
        <w:t xml:space="preserve">Ordonanţa de urgenţă a Guvernului nr. </w:t>
      </w:r>
      <w:hyperlink r:id="rId17" w:history="1">
        <w:r w:rsidRPr="009405EB">
          <w:rPr>
            <w:rFonts w:ascii="Verdana" w:eastAsia="Times New Roman" w:hAnsi="Verdana" w:cs="Times New Roman"/>
            <w:b/>
            <w:bCs/>
            <w:color w:val="333399"/>
            <w:u w:val="single"/>
            <w:lang w:eastAsia="ro-RO"/>
          </w:rPr>
          <w:t>57/2015</w:t>
        </w:r>
      </w:hyperlink>
      <w:r w:rsidRPr="009405EB">
        <w:rPr>
          <w:rFonts w:ascii="Verdana" w:eastAsia="Times New Roman" w:hAnsi="Verdana" w:cs="Times New Roman"/>
          <w:lang w:eastAsia="ro-RO"/>
        </w:rPr>
        <w:t xml:space="preserve"> privind salarizarea personalului plătit din fonduri publice în anul 2016, prorogarea unor termene, precum şi unele măsuri fiscal-bugetare, publicată în Monitorul Oficial al României, Partea I, nr. 923 din 11 decembrie 2015, se modifică şi se completează după cum urmează: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7" w:name="do|arI|pt1"/>
      <w:r>
        <w:rPr>
          <w:rFonts w:ascii="Verdana" w:eastAsia="Times New Roman" w:hAnsi="Verdana" w:cs="Times New Roman"/>
          <w:b/>
          <w:bCs/>
          <w:noProof/>
          <w:color w:val="333399"/>
          <w:lang w:eastAsia="ro-RO"/>
        </w:rPr>
        <w:drawing>
          <wp:inline distT="0" distB="0" distL="0" distR="0">
            <wp:extent cx="95250" cy="95250"/>
            <wp:effectExtent l="0" t="0" r="0" b="0"/>
            <wp:docPr id="45" name="Picture 45"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După articolul 3 se introduc şase noi articole, articolele 3</w:t>
      </w:r>
      <w:r w:rsidRPr="009405EB">
        <w:rPr>
          <w:rFonts w:ascii="Verdana" w:eastAsia="Times New Roman" w:hAnsi="Verdana" w:cs="Times New Roman"/>
          <w:vertAlign w:val="superscript"/>
          <w:lang w:eastAsia="ro-RO"/>
        </w:rPr>
        <w:t>1</w:t>
      </w:r>
      <w:r w:rsidRPr="009405EB">
        <w:rPr>
          <w:rFonts w:ascii="Verdana" w:eastAsia="Times New Roman" w:hAnsi="Verdana" w:cs="Times New Roman"/>
          <w:lang w:eastAsia="ro-RO"/>
        </w:rPr>
        <w:t>-3</w:t>
      </w:r>
      <w:r w:rsidRPr="009405EB">
        <w:rPr>
          <w:rFonts w:ascii="Verdana" w:eastAsia="Times New Roman" w:hAnsi="Verdana" w:cs="Times New Roman"/>
          <w:vertAlign w:val="superscript"/>
          <w:lang w:eastAsia="ro-RO"/>
        </w:rPr>
        <w:t>6</w:t>
      </w:r>
      <w:r w:rsidRPr="009405EB">
        <w:rPr>
          <w:rFonts w:ascii="Verdana" w:eastAsia="Times New Roman" w:hAnsi="Verdana" w:cs="Times New Roman"/>
          <w:lang w:eastAsia="ro-RO"/>
        </w:rPr>
        <w:t>, cu următorul cuprins:</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8" w:name="do|arI|pt1|pa1"/>
      <w:bookmarkEnd w:id="18"/>
      <w:r w:rsidRPr="009405EB">
        <w:rPr>
          <w:rFonts w:ascii="Verdana" w:eastAsia="Times New Roman" w:hAnsi="Verdana" w:cs="Times New Roman"/>
          <w:lang w:eastAsia="ro-RO"/>
        </w:rPr>
        <w:t>"Art. 3</w:t>
      </w:r>
      <w:r w:rsidRPr="009405EB">
        <w:rPr>
          <w:rFonts w:ascii="Verdana" w:eastAsia="Times New Roman" w:hAnsi="Verdana" w:cs="Times New Roman"/>
          <w:vertAlign w:val="superscript"/>
          <w:lang w:eastAsia="ro-RO"/>
        </w:rPr>
        <w:t>1</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9" w:name="do|arI|pt1|pa2"/>
      <w:bookmarkEnd w:id="19"/>
      <w:r w:rsidRPr="009405EB">
        <w:rPr>
          <w:rFonts w:ascii="Verdana" w:eastAsia="Times New Roman" w:hAnsi="Verdana" w:cs="Times New Roman"/>
          <w:lang w:eastAsia="ro-RO"/>
        </w:rPr>
        <w:t>(1) Prin excepţie de la prevederile art. 1 alin. (1), începând cu luna august 2016, personalul plătit din fonduri publice care beneficiază de un cuantum al salariilor de bază/indemnizaţiilor de încadrare mai mic decât cel stabilit la nivel maxim pentru fiecare funcţie, grad/treaptă, gradaţie, vechime în funcţie sau în specialitate, după caz, va fi salarizat la nivelul maxim al salariului de bază/indemnizaţiei de încadrare din cadrul instituţiei sau autorităţii publice respective, dacă îşi desfăşoară activitatea în aceleaşi condiţii.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0" w:name="do|arI|pt1|pa3"/>
      <w:bookmarkEnd w:id="20"/>
      <w:r w:rsidRPr="00842486">
        <w:rPr>
          <w:rFonts w:ascii="Verdana" w:eastAsia="Times New Roman" w:hAnsi="Verdana" w:cs="Times New Roman"/>
          <w:highlight w:val="yellow"/>
          <w:lang w:eastAsia="ro-RO"/>
        </w:rPr>
        <w:t>(2) Pentru personalul didactic şi didactic auxiliar din învăţământ, nivelul salariului de bază similar în plată sau al salariului de bază maxim se stabileşte pe funcţiile didactice, gradele didactice, tranşele de vechime în învăţământ şi gradaţiile corespunzătoare vechimii în muncă, respectiv pe gradul/treapta profesională şi gradaţia corespunzătoare vechimii în muncă pentru personalul didactic auxiliar din instituţia respectivă, cu toate elementele care fac parte din salariul de bază, altele decât compensaţiile tranzitorii.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1" w:name="do|arI|pt1|pa4"/>
      <w:bookmarkEnd w:id="21"/>
      <w:r w:rsidRPr="00842486">
        <w:rPr>
          <w:rFonts w:ascii="Verdana" w:eastAsia="Times New Roman" w:hAnsi="Verdana" w:cs="Times New Roman"/>
          <w:highlight w:val="yellow"/>
          <w:lang w:eastAsia="ro-RO"/>
        </w:rPr>
        <w:t>(3) În aplicarea alin. (1) şi (2), la stabilirea salariului de bază/indemnizaţiei de încadrare la nivel maxim din cadrul instituţiei sau autorităţii publice respective, se ia în calcul suma compensatorie aferentă titlului ştiinţific de doctor inclusă în acesta, doar dacă persoana deţine titlul ştiinţific de doctor.</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2" w:name="do|arI|pt1|pa5"/>
      <w:bookmarkEnd w:id="22"/>
      <w:r w:rsidRPr="009405EB">
        <w:rPr>
          <w:rFonts w:ascii="Verdana" w:eastAsia="Times New Roman" w:hAnsi="Verdana" w:cs="Times New Roman"/>
          <w:lang w:eastAsia="ro-RO"/>
        </w:rPr>
        <w:t xml:space="preserve">(4) În aplicarea alin. (1) şi (2), la stabilirea salariului de bază/indemnizaţiei de încadrare la nivel maxim aferent funcţiei, grad/treaptă, gradaţie, vechime în funcţie/specialitate din cadrul instituţiei sau autorităţii publice respective, se iau în calcul majorările salariilor de bază ale personalului care beneficiază de prevederile Legii nr. </w:t>
      </w:r>
      <w:hyperlink r:id="rId18" w:history="1">
        <w:r w:rsidRPr="009405EB">
          <w:rPr>
            <w:rFonts w:ascii="Verdana" w:eastAsia="Times New Roman" w:hAnsi="Verdana" w:cs="Times New Roman"/>
            <w:b/>
            <w:bCs/>
            <w:color w:val="333399"/>
            <w:u w:val="single"/>
            <w:lang w:eastAsia="ro-RO"/>
          </w:rPr>
          <w:t>490/2004</w:t>
        </w:r>
      </w:hyperlink>
      <w:r w:rsidRPr="009405EB">
        <w:rPr>
          <w:rFonts w:ascii="Verdana" w:eastAsia="Times New Roman" w:hAnsi="Verdana" w:cs="Times New Roman"/>
          <w:lang w:eastAsia="ro-RO"/>
        </w:rPr>
        <w:t xml:space="preserve"> privind stimularea financiară a personalului care gestionează fonduri comunitare, cu modificările şi completările ulterioare, precum şi drepturile băneşti incluse în salariul de bază potrivit prevederilor art. 14 din Legea nr. </w:t>
      </w:r>
      <w:hyperlink r:id="rId19" w:history="1">
        <w:r w:rsidRPr="009405EB">
          <w:rPr>
            <w:rFonts w:ascii="Verdana" w:eastAsia="Times New Roman" w:hAnsi="Verdana" w:cs="Times New Roman"/>
            <w:b/>
            <w:bCs/>
            <w:color w:val="333399"/>
            <w:u w:val="single"/>
            <w:lang w:eastAsia="ro-RO"/>
          </w:rPr>
          <w:t>285/2010</w:t>
        </w:r>
      </w:hyperlink>
      <w:r w:rsidRPr="009405EB">
        <w:rPr>
          <w:rFonts w:ascii="Verdana" w:eastAsia="Times New Roman" w:hAnsi="Verdana" w:cs="Times New Roman"/>
          <w:lang w:eastAsia="ro-RO"/>
        </w:rPr>
        <w:t xml:space="preserve"> privind salarizarea în anul 2011 a personalului plătit din fonduri publice, numai pentru personalul care intră sub incidenţa celor două acte normative.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3" w:name="do|arI|pt1|pa6"/>
      <w:bookmarkEnd w:id="23"/>
      <w:r w:rsidRPr="009405EB">
        <w:rPr>
          <w:rFonts w:ascii="Verdana" w:eastAsia="Times New Roman" w:hAnsi="Verdana" w:cs="Times New Roman"/>
          <w:lang w:eastAsia="ro-RO"/>
        </w:rPr>
        <w:t>(5) Prin excepţie de la prevederile art. 1 alin. (1), începând cu luna august 2016, pentru personalul militar, poliţiştii şi funcţionarii publici cu statut special din sistemul administraţiei penitenciarelor din aceeaşi instituţie sau autoritate publică, în soldele de funcţie/salariile de funcţie în care nu sunt cuprinse sumele compensatorii corespunzătoare soldei de merit/salariului de merit în plată la nivelul anului 2009 se include 50% din cuantumul sumei compensatorii corespunzătoare soldei de merit/salariului de merit în plată la nivelul anului 2009.</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4" w:name="do|arI|pt1|pa7"/>
      <w:bookmarkEnd w:id="24"/>
      <w:r w:rsidRPr="009405EB">
        <w:rPr>
          <w:rFonts w:ascii="Verdana" w:eastAsia="Times New Roman" w:hAnsi="Verdana" w:cs="Times New Roman"/>
          <w:lang w:eastAsia="ro-RO"/>
        </w:rPr>
        <w:t>(6) Începând cu luna august 2017, pentru personalul prevăzut la alin. (5), în soldele de funcţie/salariile de funcţie se include diferenţa de 50% din cuantumul sumei compensatorii corespunzătoare soldei de merit/salariului de merit în plată la nivelul anului 2009.</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5" w:name="do|arI|pt1|pa8"/>
      <w:bookmarkEnd w:id="25"/>
      <w:r w:rsidRPr="009405EB">
        <w:rPr>
          <w:rFonts w:ascii="Verdana" w:eastAsia="Times New Roman" w:hAnsi="Verdana" w:cs="Times New Roman"/>
          <w:lang w:eastAsia="ro-RO"/>
        </w:rPr>
        <w:t xml:space="preserve">(7) Începând cu luna august 2016, pentru personalul militar, poliţiştii şi funcţionarii publici cu statut special din sistemul administraţiei penitenciarelor, indemnizaţiile, compensaţiile, primele, ajutoarele, plăţile compensatorii, despăgubirile, compensaţiile </w:t>
      </w:r>
      <w:r w:rsidRPr="009405EB">
        <w:rPr>
          <w:rFonts w:ascii="Verdana" w:eastAsia="Times New Roman" w:hAnsi="Verdana" w:cs="Times New Roman"/>
          <w:lang w:eastAsia="ro-RO"/>
        </w:rPr>
        <w:lastRenderedPageBreak/>
        <w:t>lunare pentru chirie şi alte drepturi acordate potrivit actelor normative în vigoare, care nu fac parte din solda lunară brută/salariul lunar brut, rămân la nivelul lunii iulie 2016, dacă îşi desfăşoară activitatea în aceleaşi condiţii.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6" w:name="do|arI|pt1|pa9"/>
      <w:bookmarkEnd w:id="26"/>
      <w:r w:rsidRPr="009405EB">
        <w:rPr>
          <w:rFonts w:ascii="Verdana" w:eastAsia="Times New Roman" w:hAnsi="Verdana" w:cs="Times New Roman"/>
          <w:lang w:eastAsia="ro-RO"/>
        </w:rPr>
        <w:t>(8) Începând cu luna august 2016, personalul care deţine titlul ştiinţific de doctor, îşi desfăşoară activitatea în domeniul în care a obţinut acest titlu şi nu beneficiază de suma compensatorie inclusă în anul 2010 în salariul de bază, solda/salariul de funcţie, indemnizaţia lunară de încadrare, beneficiază de suma compensatorie aferentă titlului ştiinţific de doctor stabilită la nivelul similar în plată pentru aceeaşi funcţie, grad didactic, tranşă de vechime în învăţământ şi gradaţie corespunzătoare vechimii în muncă pentru personalul didactic din învăţământ, respectiv grad/treaptă profesională şi gradaţie corespunzătoare vechimii în muncă sau, după caz, vechime în funcţie în cazul celorlalte categorii de personal, din instituţia sau autoritatea publică respectivă sau, după caz, într-o instituţie sau autoritate publică similară.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7" w:name="do|arI|pt1|pa10"/>
      <w:bookmarkEnd w:id="27"/>
      <w:r w:rsidRPr="009405EB">
        <w:rPr>
          <w:rFonts w:ascii="Verdana" w:eastAsia="Times New Roman" w:hAnsi="Verdana" w:cs="Times New Roman"/>
          <w:lang w:eastAsia="ro-RO"/>
        </w:rPr>
        <w:t xml:space="preserve">(9) Drepturile prevăzute la alin. (5), (6) şi (8) nu constituie majorări ale soldelor de funcţie/salariilor de funcţie în sensul prevederilor art. 60 alin. (1) din Legea nr. </w:t>
      </w:r>
      <w:hyperlink r:id="rId20" w:history="1">
        <w:r w:rsidRPr="009405EB">
          <w:rPr>
            <w:rFonts w:ascii="Verdana" w:eastAsia="Times New Roman" w:hAnsi="Verdana" w:cs="Times New Roman"/>
            <w:b/>
            <w:bCs/>
            <w:color w:val="333399"/>
            <w:u w:val="single"/>
            <w:lang w:eastAsia="ro-RO"/>
          </w:rPr>
          <w:t>223/2015</w:t>
        </w:r>
      </w:hyperlink>
      <w:r w:rsidRPr="009405EB">
        <w:rPr>
          <w:rFonts w:ascii="Verdana" w:eastAsia="Times New Roman" w:hAnsi="Verdana" w:cs="Times New Roman"/>
          <w:lang w:eastAsia="ro-RO"/>
        </w:rPr>
        <w:t xml:space="preserve"> privind pensiile militare de stat, cu modificările şi completările ulterioare, pe perioada aplicării prevederilor prezentei ordonanţe de urgenţă.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8" w:name="do|arI|pt1|pa11"/>
      <w:bookmarkEnd w:id="28"/>
      <w:r w:rsidRPr="009405EB">
        <w:rPr>
          <w:rFonts w:ascii="Verdana" w:eastAsia="Times New Roman" w:hAnsi="Verdana" w:cs="Times New Roman"/>
          <w:lang w:eastAsia="ro-RO"/>
        </w:rPr>
        <w:t>Art. 3</w:t>
      </w:r>
      <w:r w:rsidRPr="009405EB">
        <w:rPr>
          <w:rFonts w:ascii="Verdana" w:eastAsia="Times New Roman" w:hAnsi="Verdana" w:cs="Times New Roman"/>
          <w:vertAlign w:val="superscript"/>
          <w:lang w:eastAsia="ro-RO"/>
        </w:rPr>
        <w:t>2</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29" w:name="do|arI|pt1|pa12"/>
      <w:bookmarkEnd w:id="29"/>
      <w:r w:rsidRPr="009405EB">
        <w:rPr>
          <w:rFonts w:ascii="Verdana" w:eastAsia="Times New Roman" w:hAnsi="Verdana" w:cs="Times New Roman"/>
          <w:lang w:eastAsia="ro-RO"/>
        </w:rPr>
        <w:t xml:space="preserve">(1) Prin excepţie de la prevederile art. 1 alin. (1), începând cu luna august 2016, salariile de bază ale personalului prevăzut la cap. I pct. 1 şi 2 din anexa nr. III - Familia ocupaţională de funcţii bugetare «Sănătate» din Legea-cadru nr. </w:t>
      </w:r>
      <w:hyperlink r:id="rId21"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xml:space="preserve"> privind salarizarea unitară a personalului plătit din fonduri publice, cu modificările şi completările ulterioare, se stabilesc potrivit anexei nr. 1.</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30" w:name="do|arI|pt1|pa13"/>
      <w:bookmarkEnd w:id="30"/>
      <w:r w:rsidRPr="009405EB">
        <w:rPr>
          <w:rFonts w:ascii="Verdana" w:eastAsia="Times New Roman" w:hAnsi="Verdana" w:cs="Times New Roman"/>
          <w:lang w:eastAsia="ro-RO"/>
        </w:rPr>
        <w:t>(2) Începând cu luna august 2016, reîncadrarea personalului prevăzut la alin. (1) se face pe funcţiile, gradele/treptele profesionale şi gradaţiile corespunzătoare vechimii în muncă, potrivit anexei nr. 1.</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31" w:name="do|arI|pt1|pa14"/>
      <w:bookmarkEnd w:id="31"/>
      <w:r w:rsidRPr="009405EB">
        <w:rPr>
          <w:rFonts w:ascii="Verdana" w:eastAsia="Times New Roman" w:hAnsi="Verdana" w:cs="Times New Roman"/>
          <w:lang w:eastAsia="ro-RO"/>
        </w:rPr>
        <w:t>(3) În situaţia în care salariile de bază determinate potrivit alin. (1) sunt mai mici decât cele aferente lunii iulie 2016, se păstrează cele aferente lunii iulie 2016.</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32" w:name="do|arI|pt1|pa15"/>
      <w:bookmarkEnd w:id="32"/>
      <w:r w:rsidRPr="009405EB">
        <w:rPr>
          <w:rFonts w:ascii="Verdana" w:eastAsia="Times New Roman" w:hAnsi="Verdana" w:cs="Times New Roman"/>
          <w:lang w:eastAsia="ro-RO"/>
        </w:rPr>
        <w:t>(4) Pentru personalul nou-încadrat, pentru personalul numit/încadrat în aceeaşi instituţie sau autoritate publică, unitate sanitară, pe funcţii de acelaşi fel, salarizat potrivit alin. (3), inclusiv pentru personalul promovat în funcţii sau în grade/trepte profesionale, salarizarea se face la nivelul de salarizare pentru funcţii similare, stabilit potrivit alin. (3), în măsura în care personalul îşi desfăşoară activitatea în aceleaşi condiţii.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33" w:name="do|arI|pt1|pa16"/>
      <w:bookmarkEnd w:id="33"/>
      <w:r w:rsidRPr="009405EB">
        <w:rPr>
          <w:rFonts w:ascii="Verdana" w:eastAsia="Times New Roman" w:hAnsi="Verdana" w:cs="Times New Roman"/>
          <w:lang w:eastAsia="ro-RO"/>
        </w:rPr>
        <w:t xml:space="preserve">(5) Începând cu luna august 2016, cuantumul salariului lunar brut/soldei brute lunare luat/luate în calcul la stabilirea bursei de rezidenţiat potrivit art. 18 din Ordonanţa de urgenţă a Guvernului nr. </w:t>
      </w:r>
      <w:hyperlink r:id="rId22" w:history="1">
        <w:r w:rsidRPr="009405EB">
          <w:rPr>
            <w:rFonts w:ascii="Verdana" w:eastAsia="Times New Roman" w:hAnsi="Verdana" w:cs="Times New Roman"/>
            <w:b/>
            <w:bCs/>
            <w:color w:val="333399"/>
            <w:u w:val="single"/>
            <w:lang w:eastAsia="ro-RO"/>
          </w:rPr>
          <w:t>103/2013</w:t>
        </w:r>
      </w:hyperlink>
      <w:r w:rsidRPr="009405EB">
        <w:rPr>
          <w:rFonts w:ascii="Verdana" w:eastAsia="Times New Roman" w:hAnsi="Verdana" w:cs="Times New Roman"/>
          <w:lang w:eastAsia="ro-RO"/>
        </w:rPr>
        <w:t xml:space="preserve">, aprobată cu completări prin Legea nr. </w:t>
      </w:r>
      <w:hyperlink r:id="rId23" w:history="1">
        <w:r w:rsidRPr="009405EB">
          <w:rPr>
            <w:rFonts w:ascii="Verdana" w:eastAsia="Times New Roman" w:hAnsi="Verdana" w:cs="Times New Roman"/>
            <w:b/>
            <w:bCs/>
            <w:color w:val="333399"/>
            <w:u w:val="single"/>
            <w:lang w:eastAsia="ro-RO"/>
          </w:rPr>
          <w:t>28/2014</w:t>
        </w:r>
      </w:hyperlink>
      <w:r w:rsidRPr="009405EB">
        <w:rPr>
          <w:rFonts w:ascii="Verdana" w:eastAsia="Times New Roman" w:hAnsi="Verdana" w:cs="Times New Roman"/>
          <w:lang w:eastAsia="ro-RO"/>
        </w:rPr>
        <w:t>, cu modificările şi completările ulterioare, este de 4.749 lei.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34" w:name="do|arI|pt1|pa17"/>
      <w:bookmarkEnd w:id="34"/>
      <w:r w:rsidRPr="009405EB">
        <w:rPr>
          <w:rFonts w:ascii="Verdana" w:eastAsia="Times New Roman" w:hAnsi="Verdana" w:cs="Times New Roman"/>
          <w:lang w:eastAsia="ro-RO"/>
        </w:rPr>
        <w:t>(6) Gărzile efectuate de personalul sanitar cu pregătire superioară, în afara normei legale de muncă şi a programului normal de lucru de la funcţia de bază, se desfăşoară în baza unui contract de muncă cu timp parţial pentru activitatea prestată în linia de gardă şi personalul va beneficia numai de drepturile aferente activităţii prestate în linia de gardă.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35" w:name="do|arI|pt1|pa18"/>
      <w:bookmarkEnd w:id="35"/>
      <w:r w:rsidRPr="009405EB">
        <w:rPr>
          <w:rFonts w:ascii="Verdana" w:eastAsia="Times New Roman" w:hAnsi="Verdana" w:cs="Times New Roman"/>
          <w:lang w:eastAsia="ro-RO"/>
        </w:rPr>
        <w:t>(7) Pentru personalul încadrat în unităţi sanitare publice, aflate în relaţie contractuală cu casele de asigurări de sănătate, influenţele financiare determinate de creşterile salariale prevăzute la alin. (1) se asigură prin transferuri din bugetul Fondului naţional unic de asigurări sociale de sănătate de la o poziţie distinctă.</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36" w:name="do|arI|pt1|pa19"/>
      <w:bookmarkEnd w:id="36"/>
      <w:r w:rsidRPr="00842486">
        <w:rPr>
          <w:rFonts w:ascii="Verdana" w:eastAsia="Times New Roman" w:hAnsi="Verdana" w:cs="Times New Roman"/>
          <w:highlight w:val="yellow"/>
          <w:lang w:eastAsia="ro-RO"/>
        </w:rPr>
        <w:t>Art. 3</w:t>
      </w:r>
      <w:r w:rsidRPr="00842486">
        <w:rPr>
          <w:rFonts w:ascii="Verdana" w:eastAsia="Times New Roman" w:hAnsi="Verdana" w:cs="Times New Roman"/>
          <w:highlight w:val="yellow"/>
          <w:vertAlign w:val="superscript"/>
          <w:lang w:eastAsia="ro-RO"/>
        </w:rPr>
        <w:t>3</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37" w:name="do|arI|pt1|pa20"/>
      <w:bookmarkEnd w:id="37"/>
      <w:r w:rsidRPr="00842486">
        <w:rPr>
          <w:rFonts w:ascii="Verdana" w:eastAsia="Times New Roman" w:hAnsi="Verdana" w:cs="Times New Roman"/>
          <w:highlight w:val="yellow"/>
          <w:lang w:eastAsia="ro-RO"/>
        </w:rPr>
        <w:t>(1) Prin excepţie de la prevederile art. 2 alin. (2), începând cu luna august 2016, salariile personalului prevăzut în anexa nr. 2 se stabilesc potrivit prezentului articol.</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38" w:name="do|arI|pt1|pa21"/>
      <w:bookmarkEnd w:id="38"/>
      <w:r w:rsidRPr="00842486">
        <w:rPr>
          <w:rFonts w:ascii="Verdana" w:eastAsia="Times New Roman" w:hAnsi="Verdana" w:cs="Times New Roman"/>
          <w:highlight w:val="yellow"/>
          <w:lang w:eastAsia="ro-RO"/>
        </w:rPr>
        <w:t>(2) Salariile de bază prevăzute în anexa nr. 2 includ salariul de încadrare aferent tranşei de vechime în învăţământ şi gradaţiile corespunzătoare vechimii în muncă pentru funcţiile de execuţie, respectiv salariul de încadrare aferent tranşei de vechime în învăţământ, indemnizaţia de conducere şi gradaţiile corespunzătoare vechimii în muncă pentru funcţiile de conducere.</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39" w:name="do|arI|pt1|pa22"/>
      <w:bookmarkEnd w:id="39"/>
      <w:r w:rsidRPr="00842486">
        <w:rPr>
          <w:rFonts w:ascii="Verdana" w:eastAsia="Times New Roman" w:hAnsi="Verdana" w:cs="Times New Roman"/>
          <w:highlight w:val="yellow"/>
          <w:lang w:eastAsia="ro-RO"/>
        </w:rPr>
        <w:t xml:space="preserve">(3) Reîncadrarea personalului prevăzut la alin. (1) se face pe funcţiile, gradele didactice, tranşele de vechime în învăţământ şi gradaţiile corespunzătoare vechimii în muncă pentru personalul didactic, respectiv pe funcţiile, gradele/treptele profesionale </w:t>
      </w:r>
      <w:r w:rsidRPr="00842486">
        <w:rPr>
          <w:rFonts w:ascii="Verdana" w:eastAsia="Times New Roman" w:hAnsi="Verdana" w:cs="Times New Roman"/>
          <w:highlight w:val="yellow"/>
          <w:lang w:eastAsia="ro-RO"/>
        </w:rPr>
        <w:lastRenderedPageBreak/>
        <w:t>şi gradaţiile corespunzătoare vechimii în muncă pentru personalul didactic auxiliar, potrivit anexei nr. 2.</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0" w:name="do|arI|pt1|pa23"/>
      <w:bookmarkEnd w:id="40"/>
      <w:r w:rsidRPr="00842486">
        <w:rPr>
          <w:rFonts w:ascii="Verdana" w:eastAsia="Times New Roman" w:hAnsi="Verdana" w:cs="Times New Roman"/>
          <w:highlight w:val="yellow"/>
          <w:lang w:eastAsia="ro-RO"/>
        </w:rPr>
        <w:t>(4) Pentru personalul didactic de predare, de conducere, îndrumare şi control, la salariul de bază stabilit potrivit anexei nr. 2, se acordă următoarele sporuri şi indemnizaţii, dacă sunt îndeplinite condiţiile de acordare prevăzute de lege, astfel:</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1" w:name="do|arI|pt1|pa24"/>
      <w:bookmarkEnd w:id="41"/>
      <w:r w:rsidRPr="00842486">
        <w:rPr>
          <w:rFonts w:ascii="Verdana" w:eastAsia="Times New Roman" w:hAnsi="Verdana" w:cs="Times New Roman"/>
          <w:highlight w:val="yellow"/>
          <w:lang w:eastAsia="ro-RO"/>
        </w:rPr>
        <w:t>a) indemnizaţie pentru învăţământul special, care se determină prin aplicarea procentului de 15% la salariul de bază;</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2" w:name="do|arI|pt1|pa25"/>
      <w:bookmarkEnd w:id="42"/>
      <w:r w:rsidRPr="00842486">
        <w:rPr>
          <w:rFonts w:ascii="Verdana" w:eastAsia="Times New Roman" w:hAnsi="Verdana" w:cs="Times New Roman"/>
          <w:highlight w:val="yellow"/>
          <w:lang w:eastAsia="ro-RO"/>
        </w:rPr>
        <w:t>b) gradaţie de merit, care se determină prin aplicarea procentului de 25% la salariul de bază;</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3" w:name="do|arI|pt1|pa26"/>
      <w:bookmarkEnd w:id="43"/>
      <w:r w:rsidRPr="00842486">
        <w:rPr>
          <w:rFonts w:ascii="Verdana" w:eastAsia="Times New Roman" w:hAnsi="Verdana" w:cs="Times New Roman"/>
          <w:highlight w:val="yellow"/>
          <w:lang w:eastAsia="ro-RO"/>
        </w:rPr>
        <w:t>c) indemnizaţie pentru activitatea de dirigenţie, respectiv indemnizaţie pentru învăţători, educatoare, profesori pentru învăţământul primar sau preşcolar, care se determină prin aplicarea procentului de 10% asupra valorii rezultate din însumarea salariului de bază cu indemnizaţia pentru învăţământul special prevăzută la lit. a) şi cu gradaţia de merit prevăzută la lit. b);</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4" w:name="do|arI|pt1|pa27"/>
      <w:bookmarkEnd w:id="44"/>
      <w:r w:rsidRPr="00842486">
        <w:rPr>
          <w:rFonts w:ascii="Verdana" w:eastAsia="Times New Roman" w:hAnsi="Verdana" w:cs="Times New Roman"/>
          <w:highlight w:val="yellow"/>
          <w:lang w:eastAsia="ro-RO"/>
        </w:rPr>
        <w:t>d) la cuantumul salariului calculat conform lit. a)-c) se adaugă sumele compensatorii cu caracter tranzitoriu, în acelaşi cuantum cu cel stabilit pentru luna iulie 2016.</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5" w:name="do|arI|pt1|pa28"/>
      <w:bookmarkEnd w:id="45"/>
      <w:r w:rsidRPr="00842486">
        <w:rPr>
          <w:rFonts w:ascii="Verdana" w:eastAsia="Times New Roman" w:hAnsi="Verdana" w:cs="Times New Roman"/>
          <w:highlight w:val="yellow"/>
          <w:lang w:eastAsia="ro-RO"/>
        </w:rPr>
        <w:t>(5) Pentru personalul didactic auxiliar, la salariul de bază stabilit potrivit anexei nr. 2, se acordă următoarele sporuri şi indemnizaţii, dacă sunt îndeplinite condiţiile de acordare prevăzute de lege, astfel:</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6" w:name="do|arI|pt1|pa29"/>
      <w:bookmarkEnd w:id="46"/>
      <w:r w:rsidRPr="00842486">
        <w:rPr>
          <w:rFonts w:ascii="Verdana" w:eastAsia="Times New Roman" w:hAnsi="Verdana" w:cs="Times New Roman"/>
          <w:highlight w:val="yellow"/>
          <w:lang w:eastAsia="ro-RO"/>
        </w:rPr>
        <w:t>a) indemnizaţie pentru învăţământul special, care se determină prin aplicarea procentului de 15% la salariul de bază;</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7" w:name="do|arI|pt1|pa30"/>
      <w:bookmarkEnd w:id="47"/>
      <w:r w:rsidRPr="00842486">
        <w:rPr>
          <w:rFonts w:ascii="Verdana" w:eastAsia="Times New Roman" w:hAnsi="Verdana" w:cs="Times New Roman"/>
          <w:highlight w:val="yellow"/>
          <w:lang w:eastAsia="ro-RO"/>
        </w:rPr>
        <w:t>b) gradaţie de merit, care se determină prin aplicarea procentului de 25% la salariul de bază;</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8" w:name="do|arI|pt1|pa31"/>
      <w:bookmarkEnd w:id="48"/>
      <w:r w:rsidRPr="00842486">
        <w:rPr>
          <w:rFonts w:ascii="Verdana" w:eastAsia="Times New Roman" w:hAnsi="Verdana" w:cs="Times New Roman"/>
          <w:highlight w:val="yellow"/>
          <w:lang w:eastAsia="ro-RO"/>
        </w:rPr>
        <w:t>c) sporul de stabilitate, care se determină prin aplicarea procentului de 15% asupra valorii rezultate din însumarea salariului de bază cu indemnizaţia pentru învăţământul special prevăzută la lit. a) şi cu gradaţia de merit prevăzută la lit. b), pentru personalul care are o vechime neîntreruptă de 10 ani în învăţământ;</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49" w:name="do|arI|pt1|pa32"/>
      <w:bookmarkEnd w:id="49"/>
      <w:r w:rsidRPr="00842486">
        <w:rPr>
          <w:rFonts w:ascii="Verdana" w:eastAsia="Times New Roman" w:hAnsi="Verdana" w:cs="Times New Roman"/>
          <w:highlight w:val="yellow"/>
          <w:lang w:eastAsia="ro-RO"/>
        </w:rPr>
        <w:t>d) la cuantumul salariului calculat conform lit. a)-c) se adaugă cuantumurile compensaţiilor tranzitorii aferente lunii iulie 2016.</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0" w:name="do|arI|pt1|pa33"/>
      <w:bookmarkEnd w:id="50"/>
      <w:r w:rsidRPr="00842486">
        <w:rPr>
          <w:rFonts w:ascii="Verdana" w:eastAsia="Times New Roman" w:hAnsi="Verdana" w:cs="Times New Roman"/>
          <w:highlight w:val="yellow"/>
          <w:lang w:eastAsia="ro-RO"/>
        </w:rPr>
        <w:t>(6) În situaţia în care salariile determinate potrivit alin. (1) şi (4) sau, după caz, alin. (5) sunt mai mici sau egale cu salariile de bază aferente lunii iulie 2016, se păstrează salariile de bază aferente lunii iulie 2016.</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1" w:name="do|arI|pt1|pa34"/>
      <w:bookmarkEnd w:id="51"/>
      <w:r w:rsidRPr="00842486">
        <w:rPr>
          <w:rFonts w:ascii="Verdana" w:eastAsia="Times New Roman" w:hAnsi="Verdana" w:cs="Times New Roman"/>
          <w:highlight w:val="yellow"/>
          <w:lang w:eastAsia="ro-RO"/>
        </w:rPr>
        <w:t xml:space="preserve">(7) Cuantumul brut al celorlalte elemente ale sistemului de salarizare, altele decât cele prevăzute la alin. (4) şi (5), aferente personalului didactic şi didactic auxiliar din învăţământ, cum ar fi spor practică pedagogică, spor predare simultană şi indemnizaţie zone izolate, stabilit în conformitate cu prevederile Legii nr. </w:t>
      </w:r>
      <w:hyperlink r:id="rId24" w:history="1">
        <w:r w:rsidRPr="00842486">
          <w:rPr>
            <w:rFonts w:ascii="Verdana" w:eastAsia="Times New Roman" w:hAnsi="Verdana" w:cs="Times New Roman"/>
            <w:b/>
            <w:bCs/>
            <w:color w:val="333399"/>
            <w:highlight w:val="yellow"/>
            <w:u w:val="single"/>
            <w:lang w:eastAsia="ro-RO"/>
          </w:rPr>
          <w:t>63/2011</w:t>
        </w:r>
      </w:hyperlink>
      <w:r w:rsidRPr="00842486">
        <w:rPr>
          <w:rFonts w:ascii="Verdana" w:eastAsia="Times New Roman" w:hAnsi="Verdana" w:cs="Times New Roman"/>
          <w:highlight w:val="yellow"/>
          <w:lang w:eastAsia="ro-RO"/>
        </w:rPr>
        <w:t xml:space="preserve"> privind încadrarea şi salarizarea în anul 2011 a personalului didactic şi didactic auxiliar din învăţământ, cu modificările ulterioare, se menţine la acelaşi nivel pentru aceeaşi funcţie, grad didactic, tranşă de vechime în învăţământ şi gradaţie corespunzătoare vechimii în muncă pentru personalul didactic din învăţământ, respectiv grad/treaptă şi gradaţie corespunzătoare vechimii în muncă pentru personalul didactic auxiliar, cu cel ce se acordă pentru anul şcolar 2015-2016.</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2" w:name="do|arI|pt1|pa35"/>
      <w:bookmarkEnd w:id="52"/>
      <w:r w:rsidRPr="00842486">
        <w:rPr>
          <w:rFonts w:ascii="Verdana" w:eastAsia="Times New Roman" w:hAnsi="Verdana" w:cs="Times New Roman"/>
          <w:highlight w:val="yellow"/>
          <w:lang w:eastAsia="ro-RO"/>
        </w:rPr>
        <w:t>(8) Pentru personalul nou-încadrat, pentru personalul numit/încadrat în aceeaşi instituţie sau autoritate publică, unitate de învăţământ, după caz, pe funcţii de acelaşi fel, inclusiv pentru personalul promovat în funcţii sau în grade/trepte profesionale, salarizarea se face la nivelul de salarizare pentru funcţii similare, în măsura în care personalul îşi desfăşoară activitatea în aceleaşi condiţii.</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3" w:name="do|arI|pt1|pa36"/>
      <w:bookmarkEnd w:id="53"/>
      <w:r w:rsidRPr="00842486">
        <w:rPr>
          <w:rFonts w:ascii="Verdana" w:eastAsia="Times New Roman" w:hAnsi="Verdana" w:cs="Times New Roman"/>
          <w:highlight w:val="yellow"/>
          <w:lang w:eastAsia="ro-RO"/>
        </w:rPr>
        <w:t>(9) Pentru personalul nou-încadrat, pentru personalul numit/încadrat într-o instituţie sau autoritate publică, unitate de învăţământ, după caz, unde nu există funcţie similară în plată, salariile de bază se stabilesc prin raportarea salariilor de bază calculate conform prevederilor art. 4 alin. (5) la salariile de bază calculate potrivit anexei nr. 2, la care se adaugă, dacă sunt îndeplinite condiţiile de acordare, drepturile salariale prevăzute la alin. (4) lit. a)-c) sau alin. (5).</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4" w:name="do|arI|pt1|pa37"/>
      <w:bookmarkEnd w:id="54"/>
      <w:r w:rsidRPr="00842486">
        <w:rPr>
          <w:rFonts w:ascii="Verdana" w:eastAsia="Times New Roman" w:hAnsi="Verdana" w:cs="Times New Roman"/>
          <w:highlight w:val="yellow"/>
          <w:lang w:eastAsia="ro-RO"/>
        </w:rPr>
        <w:t>(10) Pentru personalul promovat într-o instituţie sau autoritate publică, unitate de învăţământ, după caz, unde nu există funcţie similară în plată, salariile de bază se stabilesc prin raportarea salariilor de bază calculate conform prevederilor art. 4 alin. (5) la salariile de bază calculate potrivit anexei nr. 2, la care se adaugă, dacă sunt îndeplinite condiţiile de acordare, drepturile salariale prevăzute la alin. (4) sau (5).</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5" w:name="do|arI|pt1|pa38"/>
      <w:bookmarkEnd w:id="55"/>
      <w:r w:rsidRPr="00842486">
        <w:rPr>
          <w:rFonts w:ascii="Verdana" w:eastAsia="Times New Roman" w:hAnsi="Verdana" w:cs="Times New Roman"/>
          <w:highlight w:val="yellow"/>
          <w:lang w:eastAsia="ro-RO"/>
        </w:rPr>
        <w:lastRenderedPageBreak/>
        <w:t>(11) Pentru personalul nou-încadrat, pentru personalul numit/încadrat în aceeaşi instituţie sau autoritate publică, unitate de învăţământ, după caz, inclusiv pentru personalul promovat în funcţii sau în grade/trepte profesionale, unde nu există funcţie similară în plată, cuantumul brut al celorlalte elemente ale sistemului de salarizare, altele decât cele prevăzute la alin. (4) şi (5) aferente personalului didactic şi didactic auxiliar din învăţământ, se stabileşte la nivelul cuantumului calculat conform prevederilor art. 4 alin. (5), în măsura în care personalul îşi desfăşoară activitatea în aceleaşi condiţii.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56" w:name="do|arI|pt1|pa39"/>
      <w:bookmarkEnd w:id="56"/>
      <w:r w:rsidRPr="00842486">
        <w:rPr>
          <w:rFonts w:ascii="Verdana" w:eastAsia="Times New Roman" w:hAnsi="Verdana" w:cs="Times New Roman"/>
          <w:highlight w:val="yellow"/>
          <w:lang w:eastAsia="ro-RO"/>
        </w:rPr>
        <w:t>(12) Personalul didactic de predare, de conducere, precum şi cel de îndrumare şi control poate fi salarizat şi în regim de cumul sau plata cu ora.</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7" w:name="do|arI|pt1|pa40"/>
      <w:bookmarkEnd w:id="57"/>
      <w:r w:rsidRPr="00842486">
        <w:rPr>
          <w:rFonts w:ascii="Verdana" w:eastAsia="Times New Roman" w:hAnsi="Verdana" w:cs="Times New Roman"/>
          <w:highlight w:val="yellow"/>
          <w:lang w:eastAsia="ro-RO"/>
        </w:rPr>
        <w:t>Art. 3</w:t>
      </w:r>
      <w:r w:rsidRPr="00842486">
        <w:rPr>
          <w:rFonts w:ascii="Verdana" w:eastAsia="Times New Roman" w:hAnsi="Verdana" w:cs="Times New Roman"/>
          <w:highlight w:val="yellow"/>
          <w:vertAlign w:val="superscript"/>
          <w:lang w:eastAsia="ro-RO"/>
        </w:rPr>
        <w:t>4</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8" w:name="do|arI|pt1|pa41"/>
      <w:bookmarkEnd w:id="58"/>
      <w:r w:rsidRPr="00842486">
        <w:rPr>
          <w:rFonts w:ascii="Verdana" w:eastAsia="Times New Roman" w:hAnsi="Verdana" w:cs="Times New Roman"/>
          <w:highlight w:val="yellow"/>
          <w:lang w:eastAsia="ro-RO"/>
        </w:rPr>
        <w:t>(1) În situaţia în care totalul drepturilor salariale determinate potrivit art. 3</w:t>
      </w:r>
      <w:r w:rsidRPr="00842486">
        <w:rPr>
          <w:rFonts w:ascii="Verdana" w:eastAsia="Times New Roman" w:hAnsi="Verdana" w:cs="Times New Roman"/>
          <w:highlight w:val="yellow"/>
          <w:vertAlign w:val="superscript"/>
          <w:lang w:eastAsia="ro-RO"/>
        </w:rPr>
        <w:t>3</w:t>
      </w:r>
      <w:r w:rsidRPr="00842486">
        <w:rPr>
          <w:rFonts w:ascii="Verdana" w:eastAsia="Times New Roman" w:hAnsi="Verdana" w:cs="Times New Roman"/>
          <w:highlight w:val="yellow"/>
          <w:lang w:eastAsia="ro-RO"/>
        </w:rPr>
        <w:t xml:space="preserve"> alin. (2), (4) sau (5), după caz, este mai mic sau egal cu salariile de bază aferente lunii iulie 2016, se păstrează salariile de bază aferente lunii iulie 2016.</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59" w:name="do|arI|pt1|pa42"/>
      <w:bookmarkEnd w:id="59"/>
      <w:r w:rsidRPr="00842486">
        <w:rPr>
          <w:rFonts w:ascii="Verdana" w:eastAsia="Times New Roman" w:hAnsi="Verdana" w:cs="Times New Roman"/>
          <w:highlight w:val="yellow"/>
          <w:lang w:eastAsia="ro-RO"/>
        </w:rPr>
        <w:t>(2) În situaţia în care totalul drepturilor salariale determinate potrivit art. 3</w:t>
      </w:r>
      <w:r w:rsidRPr="00842486">
        <w:rPr>
          <w:rFonts w:ascii="Verdana" w:eastAsia="Times New Roman" w:hAnsi="Verdana" w:cs="Times New Roman"/>
          <w:highlight w:val="yellow"/>
          <w:vertAlign w:val="superscript"/>
          <w:lang w:eastAsia="ro-RO"/>
        </w:rPr>
        <w:t>3</w:t>
      </w:r>
      <w:r w:rsidRPr="00842486">
        <w:rPr>
          <w:rFonts w:ascii="Verdana" w:eastAsia="Times New Roman" w:hAnsi="Verdana" w:cs="Times New Roman"/>
          <w:highlight w:val="yellow"/>
          <w:lang w:eastAsia="ro-RO"/>
        </w:rPr>
        <w:t xml:space="preserve"> alin. (2), (4) sau (5), după caz, este mai mare decât salariul de bază aferent lunii iulie 2016, se acordă, în măsura în care personalul îşi desfăşoară activitatea în aceleaşi condiţii:</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60" w:name="do|arI|pt1|pa43"/>
      <w:bookmarkEnd w:id="60"/>
      <w:r w:rsidRPr="00842486">
        <w:rPr>
          <w:rFonts w:ascii="Verdana" w:eastAsia="Times New Roman" w:hAnsi="Verdana" w:cs="Times New Roman"/>
          <w:highlight w:val="yellow"/>
          <w:lang w:eastAsia="ro-RO"/>
        </w:rPr>
        <w:t>a) începând cu data de 1 august 2016, o majorare a salariului de bază aferent lunii iulie 2016, astfel încât să se asigure o creştere cu 50% din diferenţa rezultată între salariul determinat potrivit art. 3</w:t>
      </w:r>
      <w:r w:rsidRPr="00842486">
        <w:rPr>
          <w:rFonts w:ascii="Verdana" w:eastAsia="Times New Roman" w:hAnsi="Verdana" w:cs="Times New Roman"/>
          <w:highlight w:val="yellow"/>
          <w:vertAlign w:val="superscript"/>
          <w:lang w:eastAsia="ro-RO"/>
        </w:rPr>
        <w:t>3</w:t>
      </w:r>
      <w:r w:rsidRPr="00842486">
        <w:rPr>
          <w:rFonts w:ascii="Verdana" w:eastAsia="Times New Roman" w:hAnsi="Verdana" w:cs="Times New Roman"/>
          <w:highlight w:val="yellow"/>
          <w:lang w:eastAsia="ro-RO"/>
        </w:rPr>
        <w:t xml:space="preserve"> şi salariul aferent lunii iulie 2016;</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61" w:name="do|arI|pt1|pa44"/>
      <w:bookmarkEnd w:id="61"/>
      <w:r w:rsidRPr="00842486">
        <w:rPr>
          <w:rFonts w:ascii="Verdana" w:eastAsia="Times New Roman" w:hAnsi="Verdana" w:cs="Times New Roman"/>
          <w:highlight w:val="yellow"/>
          <w:lang w:eastAsia="ro-RO"/>
        </w:rPr>
        <w:t>b) începând cu data de 1 decembrie 2017, salariile de bază prevăzute în anexa nr. 2.</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62" w:name="do|arI|pt1|pa45"/>
      <w:bookmarkEnd w:id="62"/>
      <w:r w:rsidRPr="00842486">
        <w:rPr>
          <w:rFonts w:ascii="Verdana" w:eastAsia="Times New Roman" w:hAnsi="Verdana" w:cs="Times New Roman"/>
          <w:highlight w:val="yellow"/>
          <w:lang w:eastAsia="ro-RO"/>
        </w:rPr>
        <w:t>Art. 3</w:t>
      </w:r>
      <w:r w:rsidRPr="00842486">
        <w:rPr>
          <w:rFonts w:ascii="Verdana" w:eastAsia="Times New Roman" w:hAnsi="Verdana" w:cs="Times New Roman"/>
          <w:highlight w:val="yellow"/>
          <w:vertAlign w:val="superscript"/>
          <w:lang w:eastAsia="ro-RO"/>
        </w:rPr>
        <w:t>5</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3" w:name="do|arI|pt1|pa46"/>
      <w:bookmarkEnd w:id="63"/>
      <w:r w:rsidRPr="00842486">
        <w:rPr>
          <w:rFonts w:ascii="Verdana" w:eastAsia="Times New Roman" w:hAnsi="Verdana" w:cs="Times New Roman"/>
          <w:highlight w:val="yellow"/>
          <w:lang w:eastAsia="ro-RO"/>
        </w:rPr>
        <w:t>În aplicarea art. 3</w:t>
      </w:r>
      <w:r w:rsidRPr="00842486">
        <w:rPr>
          <w:rFonts w:ascii="Verdana" w:eastAsia="Times New Roman" w:hAnsi="Verdana" w:cs="Times New Roman"/>
          <w:highlight w:val="yellow"/>
          <w:vertAlign w:val="superscript"/>
          <w:lang w:eastAsia="ro-RO"/>
        </w:rPr>
        <w:t>1</w:t>
      </w:r>
      <w:r w:rsidRPr="00842486">
        <w:rPr>
          <w:rFonts w:ascii="Verdana" w:eastAsia="Times New Roman" w:hAnsi="Verdana" w:cs="Times New Roman"/>
          <w:highlight w:val="yellow"/>
          <w:lang w:eastAsia="ro-RO"/>
        </w:rPr>
        <w:t xml:space="preserve"> alin. (2), (3) şi (8), art. 3</w:t>
      </w:r>
      <w:r w:rsidRPr="00842486">
        <w:rPr>
          <w:rFonts w:ascii="Verdana" w:eastAsia="Times New Roman" w:hAnsi="Verdana" w:cs="Times New Roman"/>
          <w:highlight w:val="yellow"/>
          <w:vertAlign w:val="superscript"/>
          <w:lang w:eastAsia="ro-RO"/>
        </w:rPr>
        <w:t>3</w:t>
      </w:r>
      <w:r w:rsidRPr="00842486">
        <w:rPr>
          <w:rFonts w:ascii="Verdana" w:eastAsia="Times New Roman" w:hAnsi="Verdana" w:cs="Times New Roman"/>
          <w:highlight w:val="yellow"/>
          <w:lang w:eastAsia="ro-RO"/>
        </w:rPr>
        <w:t xml:space="preserve"> şi 3</w:t>
      </w:r>
      <w:r w:rsidRPr="00842486">
        <w:rPr>
          <w:rFonts w:ascii="Verdana" w:eastAsia="Times New Roman" w:hAnsi="Verdana" w:cs="Times New Roman"/>
          <w:highlight w:val="yellow"/>
          <w:vertAlign w:val="superscript"/>
          <w:lang w:eastAsia="ro-RO"/>
        </w:rPr>
        <w:t>4</w:t>
      </w:r>
      <w:r w:rsidRPr="00842486">
        <w:rPr>
          <w:rFonts w:ascii="Verdana" w:eastAsia="Times New Roman" w:hAnsi="Verdana" w:cs="Times New Roman"/>
          <w:highlight w:val="yellow"/>
          <w:lang w:eastAsia="ro-RO"/>
        </w:rPr>
        <w:t>, pentru personalul didactic şi didactic auxiliar din învăţământ, Ministerul Educaţiei Naţionale şi Cercetării Ştiinţifice va elabora, în termen de 60 de zile de la publicarea prezentei ordonanţe de urgenţă, norme metodologice care vor fi aprobate prin hotărâre a Guvernului.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4" w:name="do|arI|pt1|pa47"/>
      <w:bookmarkEnd w:id="64"/>
      <w:r w:rsidRPr="009405EB">
        <w:rPr>
          <w:rFonts w:ascii="Verdana" w:eastAsia="Times New Roman" w:hAnsi="Verdana" w:cs="Times New Roman"/>
          <w:lang w:eastAsia="ro-RO"/>
        </w:rPr>
        <w:t>Art. 3</w:t>
      </w:r>
      <w:r w:rsidRPr="009405EB">
        <w:rPr>
          <w:rFonts w:ascii="Verdana" w:eastAsia="Times New Roman" w:hAnsi="Verdana" w:cs="Times New Roman"/>
          <w:vertAlign w:val="superscript"/>
          <w:lang w:eastAsia="ro-RO"/>
        </w:rPr>
        <w:t>6</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5" w:name="do|arI|pt1|pa48"/>
      <w:bookmarkEnd w:id="65"/>
      <w:r w:rsidRPr="009405EB">
        <w:rPr>
          <w:rFonts w:ascii="Verdana" w:eastAsia="Times New Roman" w:hAnsi="Verdana" w:cs="Times New Roman"/>
          <w:lang w:eastAsia="ro-RO"/>
        </w:rPr>
        <w:t>(1) Prin excepţie de la prevederile art. 1 alin. (1), începând cu luna august 2016, salariile de bază se stabilesc, prin asimilare, la nivelul de 70% din nivelul salariilor de bază aferente funcţiilor din cadrul Secretariatului General al Guvernului pentru personalul încadrat pe funcţii publice şi contractuale din aparatul propriu al ministerelor, cu excepţia personalului încadrat pe funcţii publice şi contractuale care beneficiază de un salariu de bază superior stabilit prin alte dispoziţii legale.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6" w:name="do|arI|pt1|pa49"/>
      <w:bookmarkEnd w:id="66"/>
      <w:r w:rsidRPr="009405EB">
        <w:rPr>
          <w:rFonts w:ascii="Verdana" w:eastAsia="Times New Roman" w:hAnsi="Verdana" w:cs="Times New Roman"/>
          <w:lang w:eastAsia="ro-RO"/>
        </w:rPr>
        <w:t>(2) Asimilarea funcţiilor şi salariilor personalului prevăzut la alin. (1), cu funcţiile şi nivelul de salarizare din cadrul Secretariatului General al Guvernului, precum şi stabilirea noului nivel al drepturilor salariale se fac prin ordine ale ordonatorilor principali de credite, pe baza datelor furnizate de Secretariatul General al Guvernului Ministerului Muncii, Familiei, Protecţiei Sociale şi Persoanelor Vârstnice şi Agenţiei Naţionale a Funcţionarilor Publici, cu avizul Agenţiei Naţionale a Funcţionarilor Publici şi al Ministerului Muncii, Familiei, Protecţiei Sociale şi Persoanelor Vârstnice, după caz.</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7" w:name="do|arI|pt1|pa50"/>
      <w:bookmarkEnd w:id="67"/>
      <w:r w:rsidRPr="009405EB">
        <w:rPr>
          <w:rFonts w:ascii="Verdana" w:eastAsia="Times New Roman" w:hAnsi="Verdana" w:cs="Times New Roman"/>
          <w:lang w:eastAsia="ro-RO"/>
        </w:rPr>
        <w:t>(3) În situaţia în care salariile de bază determinate în conformitate cu prevederile art. 1 alin. (1) sau, după caz, art. 3</w:t>
      </w:r>
      <w:r w:rsidRPr="009405EB">
        <w:rPr>
          <w:rFonts w:ascii="Verdana" w:eastAsia="Times New Roman" w:hAnsi="Verdana" w:cs="Times New Roman"/>
          <w:vertAlign w:val="superscript"/>
          <w:lang w:eastAsia="ro-RO"/>
        </w:rPr>
        <w:t>1</w:t>
      </w:r>
      <w:r w:rsidRPr="009405EB">
        <w:rPr>
          <w:rFonts w:ascii="Verdana" w:eastAsia="Times New Roman" w:hAnsi="Verdana" w:cs="Times New Roman"/>
          <w:lang w:eastAsia="ro-RO"/>
        </w:rPr>
        <w:t xml:space="preserve"> sunt egale sau mai mari decât cele determinate potrivit alin. (1) şi (2), se menţin cele stabilite în conformitate cu prevederile art. 1 alin. (1) sau, după caz, art. 3</w:t>
      </w:r>
      <w:r w:rsidRPr="009405EB">
        <w:rPr>
          <w:rFonts w:ascii="Verdana" w:eastAsia="Times New Roman" w:hAnsi="Verdana" w:cs="Times New Roman"/>
          <w:vertAlign w:val="superscript"/>
          <w:lang w:eastAsia="ro-RO"/>
        </w:rPr>
        <w:t>1</w:t>
      </w:r>
      <w:r w:rsidRPr="009405EB">
        <w:rPr>
          <w:rFonts w:ascii="Verdana" w:eastAsia="Times New Roman" w:hAnsi="Verdana" w:cs="Times New Roman"/>
          <w:lang w:eastAsia="ro-RO"/>
        </w:rPr>
        <w: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8" w:name="do|arI|pt1|pa51"/>
      <w:bookmarkEnd w:id="68"/>
      <w:r w:rsidRPr="009405EB">
        <w:rPr>
          <w:rFonts w:ascii="Verdana" w:eastAsia="Times New Roman" w:hAnsi="Verdana" w:cs="Times New Roman"/>
          <w:lang w:eastAsia="ro-RO"/>
        </w:rPr>
        <w:t>(4) Prevederile prezentului articol nu se aplică personalului din alte instituţii şi autorităţi publice asimilat din punctul de vedere al salarizării cu personalul din aparatul propriu al ministerelor."</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69" w:name="do|arI|pt2"/>
      <w:bookmarkEnd w:id="69"/>
      <w:r w:rsidRPr="009405EB">
        <w:rPr>
          <w:rFonts w:ascii="Verdana" w:eastAsia="Times New Roman" w:hAnsi="Verdana" w:cs="Times New Roman"/>
          <w:b/>
          <w:bCs/>
          <w:color w:val="8F0000"/>
          <w:lang w:eastAsia="ro-RO"/>
        </w:rPr>
        <w:t>2.</w:t>
      </w:r>
      <w:r w:rsidRPr="009405EB">
        <w:rPr>
          <w:rFonts w:ascii="Verdana" w:eastAsia="Times New Roman" w:hAnsi="Verdana" w:cs="Times New Roman"/>
          <w:lang w:eastAsia="ro-RO"/>
        </w:rPr>
        <w:t>La articolul 4, alineatul (4) se abrogă.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0" w:name="do|arI|pt3"/>
      <w:r>
        <w:rPr>
          <w:rFonts w:ascii="Verdana" w:eastAsia="Times New Roman" w:hAnsi="Verdana" w:cs="Times New Roman"/>
          <w:b/>
          <w:bCs/>
          <w:noProof/>
          <w:color w:val="333399"/>
          <w:lang w:eastAsia="ro-RO"/>
        </w:rPr>
        <w:drawing>
          <wp:inline distT="0" distB="0" distL="0" distR="0">
            <wp:extent cx="95250" cy="95250"/>
            <wp:effectExtent l="0" t="0" r="0" b="0"/>
            <wp:docPr id="44" name="Picture 44"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9405EB">
        <w:rPr>
          <w:rFonts w:ascii="Verdana" w:eastAsia="Times New Roman" w:hAnsi="Verdana" w:cs="Times New Roman"/>
          <w:b/>
          <w:bCs/>
          <w:color w:val="8F0000"/>
          <w:lang w:eastAsia="ro-RO"/>
        </w:rPr>
        <w:t>3.</w:t>
      </w:r>
      <w:r w:rsidRPr="009405EB">
        <w:rPr>
          <w:rFonts w:ascii="Verdana" w:eastAsia="Times New Roman" w:hAnsi="Verdana" w:cs="Times New Roman"/>
          <w:lang w:eastAsia="ro-RO"/>
        </w:rPr>
        <w:t>La articolul 10, alineatul (2) se modifică şi va avea următorul cuprins:</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1" w:name="do|arI|pt3|pa1"/>
      <w:bookmarkEnd w:id="71"/>
      <w:r w:rsidRPr="009405EB">
        <w:rPr>
          <w:rFonts w:ascii="Verdana" w:eastAsia="Times New Roman" w:hAnsi="Verdana" w:cs="Times New Roman"/>
          <w:lang w:eastAsia="ro-RO"/>
        </w:rPr>
        <w:t>"(2) Prin excepţie de la prevederile alin. (1), în anul 2016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pe obiecte de învăţământ şi pentru profesorii care iau pregătit pe aceştia, cu încadrarea în alocarea bugetară."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2" w:name="do|arI|pt4"/>
      <w:r>
        <w:rPr>
          <w:rFonts w:ascii="Verdana" w:eastAsia="Times New Roman" w:hAnsi="Verdana" w:cs="Times New Roman"/>
          <w:b/>
          <w:bCs/>
          <w:noProof/>
          <w:color w:val="333399"/>
          <w:lang w:eastAsia="ro-RO"/>
        </w:rPr>
        <w:drawing>
          <wp:inline distT="0" distB="0" distL="0" distR="0">
            <wp:extent cx="95250" cy="95250"/>
            <wp:effectExtent l="0" t="0" r="0" b="0"/>
            <wp:docPr id="43" name="Picture 43"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9405EB">
        <w:rPr>
          <w:rFonts w:ascii="Verdana" w:eastAsia="Times New Roman" w:hAnsi="Verdana" w:cs="Times New Roman"/>
          <w:b/>
          <w:bCs/>
          <w:color w:val="8F0000"/>
          <w:lang w:eastAsia="ro-RO"/>
        </w:rPr>
        <w:t>4.</w:t>
      </w:r>
      <w:r w:rsidRPr="009405EB">
        <w:rPr>
          <w:rFonts w:ascii="Verdana" w:eastAsia="Times New Roman" w:hAnsi="Verdana" w:cs="Times New Roman"/>
          <w:lang w:eastAsia="ro-RO"/>
        </w:rPr>
        <w:t>După articolul 12 se introduce un nou articol, articolul 12</w:t>
      </w:r>
      <w:r w:rsidRPr="009405EB">
        <w:rPr>
          <w:rFonts w:ascii="Verdana" w:eastAsia="Times New Roman" w:hAnsi="Verdana" w:cs="Times New Roman"/>
          <w:vertAlign w:val="superscript"/>
          <w:lang w:eastAsia="ro-RO"/>
        </w:rPr>
        <w:t>1</w:t>
      </w:r>
      <w:r w:rsidRPr="009405EB">
        <w:rPr>
          <w:rFonts w:ascii="Verdana" w:eastAsia="Times New Roman" w:hAnsi="Verdana" w:cs="Times New Roman"/>
          <w:lang w:eastAsia="ro-RO"/>
        </w:rPr>
        <w:t>, cu următorul cuprins:</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3" w:name="do|arI|pt4|pa1"/>
      <w:bookmarkEnd w:id="73"/>
      <w:r w:rsidRPr="009405EB">
        <w:rPr>
          <w:rFonts w:ascii="Verdana" w:eastAsia="Times New Roman" w:hAnsi="Verdana" w:cs="Times New Roman"/>
          <w:lang w:eastAsia="ro-RO"/>
        </w:rPr>
        <w:t>"Art. 12</w:t>
      </w:r>
      <w:r w:rsidRPr="009405EB">
        <w:rPr>
          <w:rFonts w:ascii="Verdana" w:eastAsia="Times New Roman" w:hAnsi="Verdana" w:cs="Times New Roman"/>
          <w:vertAlign w:val="superscript"/>
          <w:lang w:eastAsia="ro-RO"/>
        </w:rPr>
        <w:t>1</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4" w:name="do|arI|pt4|pa2"/>
      <w:bookmarkEnd w:id="74"/>
      <w:r w:rsidRPr="009405EB">
        <w:rPr>
          <w:rFonts w:ascii="Verdana" w:eastAsia="Times New Roman" w:hAnsi="Verdana" w:cs="Times New Roman"/>
          <w:lang w:eastAsia="ro-RO"/>
        </w:rPr>
        <w:t>- Anexele nr. 1 şi 2 fac parte integrantă din prezenta ordonanţă de urgenţă."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5" w:name="do|arI|pt5"/>
      <w:bookmarkEnd w:id="75"/>
      <w:r w:rsidRPr="009405EB">
        <w:rPr>
          <w:rFonts w:ascii="Verdana" w:eastAsia="Times New Roman" w:hAnsi="Verdana" w:cs="Times New Roman"/>
          <w:b/>
          <w:bCs/>
          <w:color w:val="8F0000"/>
          <w:lang w:eastAsia="ro-RO"/>
        </w:rPr>
        <w:lastRenderedPageBreak/>
        <w:t>5.</w:t>
      </w:r>
      <w:r w:rsidRPr="009405EB">
        <w:rPr>
          <w:rFonts w:ascii="Verdana" w:eastAsia="Times New Roman" w:hAnsi="Verdana" w:cs="Times New Roman"/>
          <w:lang w:eastAsia="ro-RO"/>
        </w:rPr>
        <w:t>După articolul 45 se introduc două anexe, anexele nr. 1 şi 2, al căror conţinut este prevăzut în anexele nr. 1 şi 2 care fac parte integrantă din prezenta ordonanţă de urgenţă.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6" w:name="do|arII"/>
      <w:r>
        <w:rPr>
          <w:rFonts w:ascii="Verdana" w:eastAsia="Times New Roman" w:hAnsi="Verdana" w:cs="Times New Roman"/>
          <w:b/>
          <w:bCs/>
          <w:noProof/>
          <w:color w:val="333399"/>
          <w:lang w:eastAsia="ro-RO"/>
        </w:rPr>
        <w:drawing>
          <wp:inline distT="0" distB="0" distL="0" distR="0">
            <wp:extent cx="95250" cy="95250"/>
            <wp:effectExtent l="0" t="0" r="0" b="0"/>
            <wp:docPr id="42" name="Picture 42"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9405EB">
        <w:rPr>
          <w:rFonts w:ascii="Verdana" w:eastAsia="Times New Roman" w:hAnsi="Verdana" w:cs="Times New Roman"/>
          <w:b/>
          <w:bCs/>
          <w:color w:val="0000AF"/>
          <w:lang w:eastAsia="ro-RO"/>
        </w:rPr>
        <w:t>Art. 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77" w:name="do|arII|al1"/>
      <w:bookmarkEnd w:id="77"/>
      <w:r w:rsidRPr="009405EB">
        <w:rPr>
          <w:rFonts w:ascii="Verdana" w:eastAsia="Times New Roman" w:hAnsi="Verdana" w:cs="Times New Roman"/>
          <w:b/>
          <w:bCs/>
          <w:color w:val="008F00"/>
          <w:lang w:eastAsia="ro-RO"/>
        </w:rPr>
        <w:t>(1)</w:t>
      </w:r>
      <w:r w:rsidRPr="009405EB">
        <w:rPr>
          <w:rFonts w:ascii="Verdana" w:eastAsia="Times New Roman" w:hAnsi="Verdana" w:cs="Times New Roman"/>
          <w:lang w:eastAsia="ro-RO"/>
        </w:rPr>
        <w:t>Începând cu data de 1 ianuarie 2018, pentru personalul prevăzut la art. 3</w:t>
      </w:r>
      <w:r w:rsidRPr="009405EB">
        <w:rPr>
          <w:rFonts w:ascii="Verdana" w:eastAsia="Times New Roman" w:hAnsi="Verdana" w:cs="Times New Roman"/>
          <w:vertAlign w:val="superscript"/>
          <w:lang w:eastAsia="ro-RO"/>
        </w:rPr>
        <w:t>2</w:t>
      </w:r>
      <w:r w:rsidRPr="009405EB">
        <w:rPr>
          <w:rFonts w:ascii="Verdana" w:eastAsia="Times New Roman" w:hAnsi="Verdana" w:cs="Times New Roman"/>
          <w:lang w:eastAsia="ro-RO"/>
        </w:rPr>
        <w:t xml:space="preserve"> din Ordonanţa de urgenţă a Guvernului nr. </w:t>
      </w:r>
      <w:hyperlink r:id="rId25" w:history="1">
        <w:r w:rsidRPr="009405EB">
          <w:rPr>
            <w:rFonts w:ascii="Verdana" w:eastAsia="Times New Roman" w:hAnsi="Verdana" w:cs="Times New Roman"/>
            <w:b/>
            <w:bCs/>
            <w:color w:val="333399"/>
            <w:u w:val="single"/>
            <w:lang w:eastAsia="ro-RO"/>
          </w:rPr>
          <w:t>57/2015</w:t>
        </w:r>
      </w:hyperlink>
      <w:r w:rsidRPr="009405EB">
        <w:rPr>
          <w:rFonts w:ascii="Verdana" w:eastAsia="Times New Roman" w:hAnsi="Verdana" w:cs="Times New Roman"/>
          <w:lang w:eastAsia="ro-RO"/>
        </w:rPr>
        <w:t>, ordonatorii de credite pot acorda premii anuale, semestriale şi trimestriale, în limita a 2% din cheltuielile cu salariile aferente acestui personal, cu încadrare în fondurile aprobate prin buget. Sumele neutilizate în cursul unui trimestru pot fi acordate în perioadele următoare, în cadrul aceluiaşi an bugetar.</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78" w:name="do|arII|al2"/>
      <w:bookmarkEnd w:id="78"/>
      <w:r w:rsidRPr="00842486">
        <w:rPr>
          <w:rFonts w:ascii="Verdana" w:eastAsia="Times New Roman" w:hAnsi="Verdana" w:cs="Times New Roman"/>
          <w:b/>
          <w:bCs/>
          <w:color w:val="008F00"/>
          <w:highlight w:val="yellow"/>
          <w:lang w:eastAsia="ro-RO"/>
        </w:rPr>
        <w:t>(2)</w:t>
      </w:r>
      <w:r w:rsidRPr="00842486">
        <w:rPr>
          <w:rFonts w:ascii="Verdana" w:eastAsia="Times New Roman" w:hAnsi="Verdana" w:cs="Times New Roman"/>
          <w:highlight w:val="yellow"/>
          <w:lang w:eastAsia="ro-RO"/>
        </w:rPr>
        <w:t>Începând cu data de 1 ianuarie 2018, pentru personalul prevăzut la art. 3</w:t>
      </w:r>
      <w:r w:rsidRPr="00842486">
        <w:rPr>
          <w:rFonts w:ascii="Verdana" w:eastAsia="Times New Roman" w:hAnsi="Verdana" w:cs="Times New Roman"/>
          <w:highlight w:val="yellow"/>
          <w:vertAlign w:val="superscript"/>
          <w:lang w:eastAsia="ro-RO"/>
        </w:rPr>
        <w:t>3</w:t>
      </w:r>
      <w:r w:rsidRPr="00842486">
        <w:rPr>
          <w:rFonts w:ascii="Verdana" w:eastAsia="Times New Roman" w:hAnsi="Verdana" w:cs="Times New Roman"/>
          <w:highlight w:val="yellow"/>
          <w:lang w:eastAsia="ro-RO"/>
        </w:rPr>
        <w:t xml:space="preserve"> din Ordonanţa de urgenţă a Guvernului nr. </w:t>
      </w:r>
      <w:hyperlink r:id="rId26" w:history="1">
        <w:r w:rsidRPr="00842486">
          <w:rPr>
            <w:rFonts w:ascii="Verdana" w:eastAsia="Times New Roman" w:hAnsi="Verdana" w:cs="Times New Roman"/>
            <w:b/>
            <w:bCs/>
            <w:color w:val="333399"/>
            <w:highlight w:val="yellow"/>
            <w:u w:val="single"/>
            <w:lang w:eastAsia="ro-RO"/>
          </w:rPr>
          <w:t>57/2015</w:t>
        </w:r>
      </w:hyperlink>
      <w:r w:rsidRPr="00842486">
        <w:rPr>
          <w:rFonts w:ascii="Verdana" w:eastAsia="Times New Roman" w:hAnsi="Verdana" w:cs="Times New Roman"/>
          <w:highlight w:val="yellow"/>
          <w:lang w:eastAsia="ro-RO"/>
        </w:rPr>
        <w:t>, ordonatorii de credite pot acorda premii anuale, semestriale şi trimestriale, în limita a 2% din cheltuielile cu salariile aferente acestui personal, cu încadrare în fondurile aprobate prin buget. Sumele neutilizate în cursul unui trimestru pot fi acordate în perioadele următoare, în cadrul aceluiaşi an bugetar.</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79" w:name="do|arII|al3"/>
      <w:bookmarkEnd w:id="79"/>
      <w:r w:rsidRPr="00842486">
        <w:rPr>
          <w:rFonts w:ascii="Verdana" w:eastAsia="Times New Roman" w:hAnsi="Verdana" w:cs="Times New Roman"/>
          <w:b/>
          <w:bCs/>
          <w:color w:val="008F00"/>
          <w:highlight w:val="yellow"/>
          <w:lang w:eastAsia="ro-RO"/>
        </w:rPr>
        <w:t>(3)</w:t>
      </w:r>
      <w:r w:rsidRPr="00842486">
        <w:rPr>
          <w:rFonts w:ascii="Verdana" w:eastAsia="Times New Roman" w:hAnsi="Verdana" w:cs="Times New Roman"/>
          <w:highlight w:val="yellow"/>
          <w:lang w:eastAsia="ro-RO"/>
        </w:rPr>
        <w:t>Premiile individuale se stabilesc de către ordonatorii de credite în limita sumelor aprobate cu această destinaţie prin buget, pe baza îndeplinirii condiţiilor de reformă şi a criteriilor de performanţă.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0" w:name="do|arII|al4"/>
      <w:bookmarkEnd w:id="80"/>
      <w:r w:rsidRPr="00842486">
        <w:rPr>
          <w:rFonts w:ascii="Verdana" w:eastAsia="Times New Roman" w:hAnsi="Verdana" w:cs="Times New Roman"/>
          <w:b/>
          <w:bCs/>
          <w:color w:val="008F00"/>
          <w:highlight w:val="yellow"/>
          <w:lang w:eastAsia="ro-RO"/>
        </w:rPr>
        <w:t>(4)</w:t>
      </w:r>
      <w:r w:rsidRPr="00842486">
        <w:rPr>
          <w:rFonts w:ascii="Verdana" w:eastAsia="Times New Roman" w:hAnsi="Verdana" w:cs="Times New Roman"/>
          <w:highlight w:val="yellow"/>
          <w:lang w:eastAsia="ro-RO"/>
        </w:rPr>
        <w:t>Condiţiile de reformă şi criteriile de performanţă se stabilesc de către Ministerul Sănătăţii şi Ministerul Educaţiei Naţionale şi Cercetării Ştiinţifice şi se aprobă prin hotărâre a Guvernului.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1" w:name="do|arIII"/>
      <w:r>
        <w:rPr>
          <w:rFonts w:ascii="Verdana" w:eastAsia="Times New Roman" w:hAnsi="Verdana" w:cs="Times New Roman"/>
          <w:b/>
          <w:bCs/>
          <w:noProof/>
          <w:color w:val="333399"/>
          <w:lang w:eastAsia="ro-RO"/>
        </w:rPr>
        <w:drawing>
          <wp:inline distT="0" distB="0" distL="0" distR="0">
            <wp:extent cx="95250" cy="95250"/>
            <wp:effectExtent l="0" t="0" r="0" b="0"/>
            <wp:docPr id="41" name="Picture 41"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9405EB">
        <w:rPr>
          <w:rFonts w:ascii="Verdana" w:eastAsia="Times New Roman" w:hAnsi="Verdana" w:cs="Times New Roman"/>
          <w:b/>
          <w:bCs/>
          <w:color w:val="0000AF"/>
          <w:lang w:eastAsia="ro-RO"/>
        </w:rPr>
        <w:t>Art. III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2" w:name="do|arIII|pa1"/>
      <w:bookmarkEnd w:id="82"/>
      <w:r w:rsidRPr="009405EB">
        <w:rPr>
          <w:rFonts w:ascii="Verdana" w:eastAsia="Times New Roman" w:hAnsi="Verdana" w:cs="Times New Roman"/>
          <w:lang w:eastAsia="ro-RO"/>
        </w:rPr>
        <w:t xml:space="preserve">Începând cu luna august 2016, prevederile art. II alin. (1) din Legea nr. </w:t>
      </w:r>
      <w:hyperlink r:id="rId27" w:history="1">
        <w:r w:rsidRPr="009405EB">
          <w:rPr>
            <w:rFonts w:ascii="Verdana" w:eastAsia="Times New Roman" w:hAnsi="Verdana" w:cs="Times New Roman"/>
            <w:b/>
            <w:bCs/>
            <w:color w:val="333399"/>
            <w:u w:val="single"/>
            <w:lang w:eastAsia="ro-RO"/>
          </w:rPr>
          <w:t>293/2015</w:t>
        </w:r>
      </w:hyperlink>
      <w:r w:rsidRPr="009405EB">
        <w:rPr>
          <w:rFonts w:ascii="Verdana" w:eastAsia="Times New Roman" w:hAnsi="Verdana" w:cs="Times New Roman"/>
          <w:lang w:eastAsia="ro-RO"/>
        </w:rPr>
        <w:t xml:space="preserve"> privind aprobarea Ordonanţei de urgenţă a Guvernului nr. </w:t>
      </w:r>
      <w:hyperlink r:id="rId28" w:history="1">
        <w:r w:rsidRPr="009405EB">
          <w:rPr>
            <w:rFonts w:ascii="Verdana" w:eastAsia="Times New Roman" w:hAnsi="Verdana" w:cs="Times New Roman"/>
            <w:b/>
            <w:bCs/>
            <w:color w:val="333399"/>
            <w:u w:val="single"/>
            <w:lang w:eastAsia="ro-RO"/>
          </w:rPr>
          <w:t>35/2015</w:t>
        </w:r>
      </w:hyperlink>
      <w:r w:rsidRPr="009405EB">
        <w:rPr>
          <w:rFonts w:ascii="Verdana" w:eastAsia="Times New Roman" w:hAnsi="Verdana" w:cs="Times New Roman"/>
          <w:lang w:eastAsia="ro-RO"/>
        </w:rPr>
        <w:t xml:space="preserve"> pentru modificarea şi completarea Ordonanţei de urgenţă a Guvernului nr. </w:t>
      </w:r>
      <w:hyperlink r:id="rId29" w:history="1">
        <w:r w:rsidRPr="009405EB">
          <w:rPr>
            <w:rFonts w:ascii="Verdana" w:eastAsia="Times New Roman" w:hAnsi="Verdana" w:cs="Times New Roman"/>
            <w:b/>
            <w:bCs/>
            <w:color w:val="333399"/>
            <w:u w:val="single"/>
            <w:lang w:eastAsia="ro-RO"/>
          </w:rPr>
          <w:t>83/2014</w:t>
        </w:r>
      </w:hyperlink>
      <w:r w:rsidRPr="009405EB">
        <w:rPr>
          <w:rFonts w:ascii="Verdana" w:eastAsia="Times New Roman" w:hAnsi="Verdana" w:cs="Times New Roman"/>
          <w:lang w:eastAsia="ro-RO"/>
        </w:rPr>
        <w:t xml:space="preserve"> privind salarizarea personalului plătit din fonduri publice în anul 2015, precum şi alte măsuri în domeniul cheltuielilor publice, precum şi pentru modificarea şi completarea Legii nr. </w:t>
      </w:r>
      <w:hyperlink r:id="rId30" w:history="1">
        <w:r w:rsidRPr="009405EB">
          <w:rPr>
            <w:rFonts w:ascii="Verdana" w:eastAsia="Times New Roman" w:hAnsi="Verdana" w:cs="Times New Roman"/>
            <w:b/>
            <w:bCs/>
            <w:color w:val="333399"/>
            <w:u w:val="single"/>
            <w:lang w:eastAsia="ro-RO"/>
          </w:rPr>
          <w:t>152/1998</w:t>
        </w:r>
      </w:hyperlink>
      <w:r w:rsidRPr="009405EB">
        <w:rPr>
          <w:rFonts w:ascii="Verdana" w:eastAsia="Times New Roman" w:hAnsi="Verdana" w:cs="Times New Roman"/>
          <w:lang w:eastAsia="ro-RO"/>
        </w:rPr>
        <w:t xml:space="preserve"> privind înfiinţarea Agenţiei Naţionale pentru Locuinţe se aplică şi personalului de probaţiune, prin raportare la cuantumul brut al salariilor de bază aferent lunii iulie 2016.</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3" w:name="do|arIV"/>
      <w:r>
        <w:rPr>
          <w:rFonts w:ascii="Verdana" w:eastAsia="Times New Roman" w:hAnsi="Verdana" w:cs="Times New Roman"/>
          <w:b/>
          <w:bCs/>
          <w:noProof/>
          <w:color w:val="333399"/>
          <w:lang w:eastAsia="ro-RO"/>
        </w:rPr>
        <w:drawing>
          <wp:inline distT="0" distB="0" distL="0" distR="0">
            <wp:extent cx="95250" cy="95250"/>
            <wp:effectExtent l="0" t="0" r="0" b="0"/>
            <wp:docPr id="40" name="Picture 40"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9405EB">
        <w:rPr>
          <w:rFonts w:ascii="Verdana" w:eastAsia="Times New Roman" w:hAnsi="Verdana" w:cs="Times New Roman"/>
          <w:b/>
          <w:bCs/>
          <w:color w:val="0000AF"/>
          <w:lang w:eastAsia="ro-RO"/>
        </w:rPr>
        <w:t>Art. IV</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4" w:name="do|arIV|pt1"/>
      <w:r>
        <w:rPr>
          <w:rFonts w:ascii="Verdana" w:eastAsia="Times New Roman" w:hAnsi="Verdana" w:cs="Times New Roman"/>
          <w:b/>
          <w:bCs/>
          <w:noProof/>
          <w:color w:val="333399"/>
          <w:lang w:eastAsia="ro-RO"/>
        </w:rPr>
        <w:drawing>
          <wp:inline distT="0" distB="0" distL="0" distR="0">
            <wp:extent cx="95250" cy="95250"/>
            <wp:effectExtent l="0" t="0" r="0" b="0"/>
            <wp:docPr id="39" name="Picture 39"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 xml:space="preserve">După alineatul (2) al articolului 4 din Ordonanţa de urgenţă a Guvernului nr. </w:t>
      </w:r>
      <w:hyperlink r:id="rId31" w:history="1">
        <w:r w:rsidRPr="009405EB">
          <w:rPr>
            <w:rFonts w:ascii="Verdana" w:eastAsia="Times New Roman" w:hAnsi="Verdana" w:cs="Times New Roman"/>
            <w:b/>
            <w:bCs/>
            <w:color w:val="333399"/>
            <w:u w:val="single"/>
            <w:lang w:eastAsia="ro-RO"/>
          </w:rPr>
          <w:t>11/2016</w:t>
        </w:r>
      </w:hyperlink>
      <w:r w:rsidRPr="009405EB">
        <w:rPr>
          <w:rFonts w:ascii="Verdana" w:eastAsia="Times New Roman" w:hAnsi="Verdana" w:cs="Times New Roman"/>
          <w:lang w:eastAsia="ro-RO"/>
        </w:rPr>
        <w:t xml:space="preserve"> privind stabilirea unor măsuri de reorganizare la nivelul administraţiei publice centrale, publicată în Monitorul Oficial al României, Partea I, nr. 285 din 14 aprilie 2016, se introduce un nou alineat, alineatul (3), cu următorul cuprins:</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5" w:name="do|arIV|pt1|pa1"/>
      <w:bookmarkEnd w:id="85"/>
      <w:r w:rsidRPr="009405EB">
        <w:rPr>
          <w:rFonts w:ascii="Verdana" w:eastAsia="Times New Roman" w:hAnsi="Verdana" w:cs="Times New Roman"/>
          <w:lang w:eastAsia="ro-RO"/>
        </w:rPr>
        <w:t>"(3) Asimilarea funcţiilor şi salariilor personalului prevăzut la alin. (2) cu funcţiile şi nivelul de salarizare din cadrul Secretariatului General al Guvernului, precum şi stabilirea noului nivel al drepturilor salariale se fac prin ordin al ministrului economiei, comerţului şi relaţiilor cu mediul de afaceri, pe baza datelor furnizate de Secretariatul General al Guvernului Ministerului Muncii, Familiei, Protecţiei Sociale şi Persoanelor Vârstnice şi Agenţiei Naţionale a Funcţionarilor Publici, cu avizul Agenţiei Naţionale a Funcţionarilor Publici şi al Ministerului Muncii, Familiei, Protecţiei Sociale şi Persoanelor Vârstnice, după caz."</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6" w:name="do|arV"/>
      <w:r>
        <w:rPr>
          <w:rFonts w:ascii="Verdana" w:eastAsia="Times New Roman" w:hAnsi="Verdana" w:cs="Times New Roman"/>
          <w:b/>
          <w:bCs/>
          <w:noProof/>
          <w:color w:val="333399"/>
          <w:lang w:eastAsia="ro-RO"/>
        </w:rPr>
        <w:drawing>
          <wp:inline distT="0" distB="0" distL="0" distR="0">
            <wp:extent cx="95250" cy="95250"/>
            <wp:effectExtent l="0" t="0" r="0" b="0"/>
            <wp:docPr id="38" name="Picture 38"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9405EB">
        <w:rPr>
          <w:rFonts w:ascii="Verdana" w:eastAsia="Times New Roman" w:hAnsi="Verdana" w:cs="Times New Roman"/>
          <w:b/>
          <w:bCs/>
          <w:color w:val="0000AF"/>
          <w:lang w:eastAsia="ro-RO"/>
        </w:rPr>
        <w:t>Art. V</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7" w:name="do|arV|pt1"/>
      <w:r>
        <w:rPr>
          <w:rFonts w:ascii="Verdana" w:eastAsia="Times New Roman" w:hAnsi="Verdana" w:cs="Times New Roman"/>
          <w:b/>
          <w:bCs/>
          <w:noProof/>
          <w:color w:val="333399"/>
          <w:lang w:eastAsia="ro-RO"/>
        </w:rPr>
        <w:drawing>
          <wp:inline distT="0" distB="0" distL="0" distR="0">
            <wp:extent cx="95250" cy="95250"/>
            <wp:effectExtent l="0" t="0" r="0" b="0"/>
            <wp:docPr id="37" name="Picture 37"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pt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 xml:space="preserve">După articolul 7 din Legea-cadru nr. </w:t>
      </w:r>
      <w:hyperlink r:id="rId32" w:history="1">
        <w:r w:rsidRPr="009405EB">
          <w:rPr>
            <w:rFonts w:ascii="Verdana" w:eastAsia="Times New Roman" w:hAnsi="Verdana" w:cs="Times New Roman"/>
            <w:b/>
            <w:bCs/>
            <w:color w:val="333399"/>
            <w:u w:val="single"/>
            <w:lang w:eastAsia="ro-RO"/>
          </w:rPr>
          <w:t>284/2010</w:t>
        </w:r>
      </w:hyperlink>
      <w:r w:rsidRPr="009405EB">
        <w:rPr>
          <w:rFonts w:ascii="Verdana" w:eastAsia="Times New Roman" w:hAnsi="Verdana" w:cs="Times New Roman"/>
          <w:lang w:eastAsia="ro-RO"/>
        </w:rPr>
        <w:t xml:space="preserve"> privind salarizarea personalului plătit din fonduri publice, publicată în Monitorul Oficial al României, Partea I, nr. 877 din 28 decembrie 2010, cu modificările şi completările ulterioare, se introduce un nou articol, articolul 7</w:t>
      </w:r>
      <w:r w:rsidRPr="009405EB">
        <w:rPr>
          <w:rFonts w:ascii="Verdana" w:eastAsia="Times New Roman" w:hAnsi="Verdana" w:cs="Times New Roman"/>
          <w:vertAlign w:val="superscript"/>
          <w:lang w:eastAsia="ro-RO"/>
        </w:rPr>
        <w:t>1</w:t>
      </w:r>
      <w:r w:rsidRPr="009405EB">
        <w:rPr>
          <w:rFonts w:ascii="Verdana" w:eastAsia="Times New Roman" w:hAnsi="Verdana" w:cs="Times New Roman"/>
          <w:lang w:eastAsia="ro-RO"/>
        </w:rPr>
        <w:t>, cu următorul cuprins:</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8" w:name="do|arV|pt1|pa1"/>
      <w:bookmarkEnd w:id="88"/>
      <w:r w:rsidRPr="009405EB">
        <w:rPr>
          <w:rFonts w:ascii="Verdana" w:eastAsia="Times New Roman" w:hAnsi="Verdana" w:cs="Times New Roman"/>
          <w:lang w:eastAsia="ro-RO"/>
        </w:rPr>
        <w:t>"Art. 7</w:t>
      </w:r>
      <w:r w:rsidRPr="009405EB">
        <w:rPr>
          <w:rFonts w:ascii="Verdana" w:eastAsia="Times New Roman" w:hAnsi="Verdana" w:cs="Times New Roman"/>
          <w:vertAlign w:val="superscript"/>
          <w:lang w:eastAsia="ro-RO"/>
        </w:rPr>
        <w:t>1</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89" w:name="do|arV|pt1|pa2"/>
      <w:bookmarkEnd w:id="89"/>
      <w:r w:rsidRPr="009405EB">
        <w:rPr>
          <w:rFonts w:ascii="Verdana" w:eastAsia="Times New Roman" w:hAnsi="Verdana" w:cs="Times New Roman"/>
          <w:lang w:eastAsia="ro-RO"/>
        </w:rPr>
        <w:t xml:space="preserve">(1) Fiecare instituţie şi autoritate publică are obligaţia de a înfiinţa registrul general de evidenţă prevăzut la art. 34 din Legea nr. </w:t>
      </w:r>
      <w:hyperlink r:id="rId33" w:history="1">
        <w:r w:rsidRPr="009405EB">
          <w:rPr>
            <w:rFonts w:ascii="Verdana" w:eastAsia="Times New Roman" w:hAnsi="Verdana" w:cs="Times New Roman"/>
            <w:b/>
            <w:bCs/>
            <w:color w:val="333399"/>
            <w:u w:val="single"/>
            <w:lang w:eastAsia="ro-RO"/>
          </w:rPr>
          <w:t>53/2003</w:t>
        </w:r>
      </w:hyperlink>
      <w:r w:rsidRPr="009405EB">
        <w:rPr>
          <w:rFonts w:ascii="Verdana" w:eastAsia="Times New Roman" w:hAnsi="Verdana" w:cs="Times New Roman"/>
          <w:lang w:eastAsia="ro-RO"/>
        </w:rPr>
        <w:t xml:space="preserve"> - </w:t>
      </w:r>
      <w:hyperlink r:id="rId34" w:history="1">
        <w:r w:rsidRPr="009405EB">
          <w:rPr>
            <w:rFonts w:ascii="Verdana" w:eastAsia="Times New Roman" w:hAnsi="Verdana" w:cs="Times New Roman"/>
            <w:b/>
            <w:bCs/>
            <w:color w:val="333399"/>
            <w:u w:val="single"/>
            <w:lang w:eastAsia="ro-RO"/>
          </w:rPr>
          <w:t>Codul muncii</w:t>
        </w:r>
      </w:hyperlink>
      <w:r w:rsidRPr="009405EB">
        <w:rPr>
          <w:rFonts w:ascii="Verdana" w:eastAsia="Times New Roman" w:hAnsi="Verdana" w:cs="Times New Roman"/>
          <w:lang w:eastAsia="ro-RO"/>
        </w:rPr>
        <w:t>, republicată, cu modificările şi completările ulterioare, pentru personalul care este plătit din fonduri publice potrivit dispoziţiilor prezentei legi, cu respectarea dispoziţiilor privind protecţia datelor cu caracter personal, precum şi, dacă este cazul, a dispoziţiilor privind protecţia informaţiilor clasificate.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0" w:name="do|arV|pt1|pa3"/>
      <w:bookmarkEnd w:id="90"/>
      <w:r w:rsidRPr="009405EB">
        <w:rPr>
          <w:rFonts w:ascii="Verdana" w:eastAsia="Times New Roman" w:hAnsi="Verdana" w:cs="Times New Roman"/>
          <w:lang w:eastAsia="ro-RO"/>
        </w:rPr>
        <w:t>(2) Registrul general de evidenţă a personalului plătit din fonduri publice se va înregistra în prealabil la inspectoratul teritorial de muncă în a cărui rază teritorială se află sediul instituţiei/autorităţii publice, dată de la care devine document opozabil.</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1" w:name="do|arV|pt1|pa4"/>
      <w:bookmarkEnd w:id="91"/>
      <w:r w:rsidRPr="009405EB">
        <w:rPr>
          <w:rFonts w:ascii="Verdana" w:eastAsia="Times New Roman" w:hAnsi="Verdana" w:cs="Times New Roman"/>
          <w:lang w:eastAsia="ro-RO"/>
        </w:rPr>
        <w:lastRenderedPageBreak/>
        <w:t>(3) Registrul general de evidenţă a personalului plătit din fonduri publice se completează şi se transmite inspectoratului teritorial de muncă în ordinea angajării/numirii şi cuprinde elementele de identificare ale tuturor persoanelor plătite din fonduri publice, data angajării/numirii, funcţia, salariul, sporurile şi cuantumul acestora, perioada şi cauzele de suspendare a raportului de muncă sau de serviciu, perioada detaşării şi data încetării funcţiei.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2" w:name="do|arV|pt1|pa5"/>
      <w:bookmarkEnd w:id="92"/>
      <w:r w:rsidRPr="009405EB">
        <w:rPr>
          <w:rFonts w:ascii="Verdana" w:eastAsia="Times New Roman" w:hAnsi="Verdana" w:cs="Times New Roman"/>
          <w:lang w:eastAsia="ro-RO"/>
        </w:rPr>
        <w:t>(4) Registrul general de evidenţă a personalului plătit din fonduri publice este păstrat la sediul instituţiei/autorităţii publice, urmând să fie pus la dispoziţie inspectorului de muncă sau oricărei altei autorităţi care îl solicită, în condiţiile legii.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3" w:name="do|arV|pt1|pa6"/>
      <w:bookmarkEnd w:id="93"/>
      <w:r w:rsidRPr="009405EB">
        <w:rPr>
          <w:rFonts w:ascii="Verdana" w:eastAsia="Times New Roman" w:hAnsi="Verdana" w:cs="Times New Roman"/>
          <w:lang w:eastAsia="ro-RO"/>
        </w:rPr>
        <w:t>(5) La solicitarea persoanei plătite din fonduri publice, instituţia/autoritatea publică este obligată să elibereze un document care să ateste activitatea desfăşurată de aceasta, durata activităţii, salariul, vechimea în muncă, în meserie şi în specialitate.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4" w:name="do|arV|pt1|pa7"/>
      <w:bookmarkEnd w:id="94"/>
      <w:r w:rsidRPr="009405EB">
        <w:rPr>
          <w:rFonts w:ascii="Verdana" w:eastAsia="Times New Roman" w:hAnsi="Verdana" w:cs="Times New Roman"/>
          <w:lang w:eastAsia="ro-RO"/>
        </w:rPr>
        <w:t>(6) În cazul încetării activităţii instituţiei/autorităţii publice, registrul general de evidenţă a personalului plătit din fonduri publice se depune la autoritatea publică competentă, potrivit legii, în a cărei rază teritorială s-a aflat sediul instituţiei/autorităţii publice.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5" w:name="do|arV|pt1|pa8"/>
      <w:bookmarkEnd w:id="95"/>
      <w:r w:rsidRPr="009405EB">
        <w:rPr>
          <w:rFonts w:ascii="Verdana" w:eastAsia="Times New Roman" w:hAnsi="Verdana" w:cs="Times New Roman"/>
          <w:lang w:eastAsia="ro-RO"/>
        </w:rPr>
        <w:t xml:space="preserve">(7) Metodologia de întocmire a registrului general de evidenţă a personalului plătit din fonduri publice, înregistrările care se efectuează, precum şi orice alte elemente în legătură cu întocmirea acestora se stabilesc prin hotărârea Guvernului prevăzută la art. 34 alin. (7) din Legea nr. </w:t>
      </w:r>
      <w:hyperlink r:id="rId35" w:history="1">
        <w:r w:rsidRPr="009405EB">
          <w:rPr>
            <w:rFonts w:ascii="Verdana" w:eastAsia="Times New Roman" w:hAnsi="Verdana" w:cs="Times New Roman"/>
            <w:b/>
            <w:bCs/>
            <w:color w:val="333399"/>
            <w:u w:val="single"/>
            <w:lang w:eastAsia="ro-RO"/>
          </w:rPr>
          <w:t>53/2003</w:t>
        </w:r>
      </w:hyperlink>
      <w:r w:rsidRPr="009405EB">
        <w:rPr>
          <w:rFonts w:ascii="Verdana" w:eastAsia="Times New Roman" w:hAnsi="Verdana" w:cs="Times New Roman"/>
          <w:lang w:eastAsia="ro-RO"/>
        </w:rPr>
        <w:t>, republicată, cu modificările şi completările ulterioare.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6" w:name="do|arV|pt1|pa9"/>
      <w:bookmarkEnd w:id="96"/>
      <w:r w:rsidRPr="009405EB">
        <w:rPr>
          <w:rFonts w:ascii="Verdana" w:eastAsia="Times New Roman" w:hAnsi="Verdana" w:cs="Times New Roman"/>
          <w:lang w:eastAsia="ro-RO"/>
        </w:rPr>
        <w:t>(8) Modul de aplicare a prevederilor alin. (2)-(4) cu privire la personalul din cadrul sistemului de apărare, ordine publică şi securitate naţională se stabileşte prin hotărâre a Guvernului."</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97" w:name="do|arVI"/>
      <w:r w:rsidRPr="00842486">
        <w:rPr>
          <w:rFonts w:ascii="Verdana" w:eastAsia="Times New Roman" w:hAnsi="Verdana" w:cs="Times New Roman"/>
          <w:b/>
          <w:bCs/>
          <w:noProof/>
          <w:color w:val="333399"/>
          <w:highlight w:val="yellow"/>
          <w:lang w:eastAsia="ro-RO"/>
        </w:rPr>
        <w:drawing>
          <wp:inline distT="0" distB="0" distL="0" distR="0" wp14:anchorId="2AF3880E" wp14:editId="5BB7535B">
            <wp:extent cx="95250" cy="95250"/>
            <wp:effectExtent l="0" t="0" r="0" b="0"/>
            <wp:docPr id="36" name="Picture 36"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842486">
        <w:rPr>
          <w:rFonts w:ascii="Verdana" w:eastAsia="Times New Roman" w:hAnsi="Verdana" w:cs="Times New Roman"/>
          <w:b/>
          <w:bCs/>
          <w:color w:val="0000AF"/>
          <w:highlight w:val="yellow"/>
          <w:lang w:eastAsia="ro-RO"/>
        </w:rPr>
        <w:t>Art. VI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8" w:name="do|arVI|pa1"/>
      <w:bookmarkEnd w:id="98"/>
      <w:r w:rsidRPr="00842486">
        <w:rPr>
          <w:rFonts w:ascii="Verdana" w:eastAsia="Times New Roman" w:hAnsi="Verdana" w:cs="Times New Roman"/>
          <w:highlight w:val="yellow"/>
          <w:lang w:eastAsia="ro-RO"/>
        </w:rPr>
        <w:t xml:space="preserve">La data de 1 august 2016, Legea nr. </w:t>
      </w:r>
      <w:hyperlink r:id="rId36" w:history="1">
        <w:r w:rsidRPr="00842486">
          <w:rPr>
            <w:rFonts w:ascii="Verdana" w:eastAsia="Times New Roman" w:hAnsi="Verdana" w:cs="Times New Roman"/>
            <w:b/>
            <w:bCs/>
            <w:color w:val="333399"/>
            <w:highlight w:val="yellow"/>
            <w:u w:val="single"/>
            <w:lang w:eastAsia="ro-RO"/>
          </w:rPr>
          <w:t>63/2011</w:t>
        </w:r>
      </w:hyperlink>
      <w:r w:rsidRPr="00842486">
        <w:rPr>
          <w:rFonts w:ascii="Verdana" w:eastAsia="Times New Roman" w:hAnsi="Verdana" w:cs="Times New Roman"/>
          <w:highlight w:val="yellow"/>
          <w:lang w:eastAsia="ro-RO"/>
        </w:rPr>
        <w:t xml:space="preserve"> privind încadrarea şi salarizarea în anul 2011 a personalului didactic şi didactic auxiliar din învăţământ, publicată în Monitorul Oficial al României, Partea I, nr. 323 din 10 mai 2011, cu modificările ulterioare, se abrogă.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99" w:name="do|pa16"/>
      <w:bookmarkEnd w:id="99"/>
      <w:r w:rsidRPr="009405EB">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405EB" w:rsidRPr="009405EB" w:rsidTr="009405EB">
        <w:trPr>
          <w:trHeight w:val="15"/>
          <w:tblCellSpacing w:w="0" w:type="dxa"/>
          <w:jc w:val="center"/>
        </w:trPr>
        <w:tc>
          <w:tcPr>
            <w:tcW w:w="0" w:type="auto"/>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00" w:name="do|pa17"/>
            <w:bookmarkEnd w:id="100"/>
            <w:r w:rsidRPr="009405EB">
              <w:rPr>
                <w:rFonts w:ascii="Verdana" w:eastAsia="Times New Roman" w:hAnsi="Verdana" w:cs="Times New Roman"/>
                <w:color w:val="000000"/>
                <w:sz w:val="16"/>
                <w:szCs w:val="16"/>
                <w:lang w:eastAsia="ro-RO"/>
              </w:rPr>
              <w:t>PRIM-MINISTRU</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DACIAN JULIEN CIOLOŞ</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Contrasemnează: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Ministrul muncii, familiei, protecţiei sociale şi persoanelor vârstnice,</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Dragoş-Nicolae Pîslaru</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Viceprim-ministru, ministrul dezvoltării regionale şi administraţiei publice,</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Vasile Dîncu</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 Viceprim-ministru, ministrul economiei, comerţului şi relaţiilor cu mediul de afaceri,</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Vlad Vasiliu,</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secretar de stat</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Ministrul sănătăţii,</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Vlad Vasile Voiculescu</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Ministrul apărării naţionale,</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Mihnea Ioan Motoc</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Ministrul educaţiei naţionale şi cercetării ştiinţifice,</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Adrian Curaj</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Ministrul afacerilor interne,</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Petre Tobă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Ministrul tineretului şi sportului,</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Elisabeta Lipă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Secretarul general al Guvernului,</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Sorin Sergiu Chelmu</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Ministrul finanţelor publice,</w:t>
            </w:r>
          </w:p>
          <w:p w:rsidR="009405EB" w:rsidRPr="009405EB" w:rsidRDefault="009405EB" w:rsidP="009405EB">
            <w:pPr>
              <w:spacing w:after="0" w:line="15" w:lineRule="atLeast"/>
              <w:jc w:val="center"/>
              <w:rPr>
                <w:rFonts w:ascii="Verdana" w:eastAsia="Times New Roman" w:hAnsi="Verdana" w:cs="Times New Roman"/>
                <w:color w:val="000000"/>
                <w:sz w:val="16"/>
                <w:szCs w:val="16"/>
                <w:lang w:eastAsia="ro-RO"/>
              </w:rPr>
            </w:pPr>
            <w:r w:rsidRPr="009405EB">
              <w:rPr>
                <w:rFonts w:ascii="Verdana" w:eastAsia="Times New Roman" w:hAnsi="Verdana" w:cs="Times New Roman"/>
                <w:b/>
                <w:bCs/>
                <w:color w:val="000000"/>
                <w:sz w:val="16"/>
                <w:szCs w:val="16"/>
                <w:lang w:eastAsia="ro-RO"/>
              </w:rPr>
              <w:t>Anca Dana Dragu</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01" w:name="do|ax1"/>
      <w:r>
        <w:rPr>
          <w:rFonts w:ascii="Verdana" w:eastAsia="Times New Roman" w:hAnsi="Verdana" w:cs="Times New Roman"/>
          <w:b/>
          <w:bCs/>
          <w:noProof/>
          <w:color w:val="333399"/>
          <w:lang w:eastAsia="ro-RO"/>
        </w:rPr>
        <w:drawing>
          <wp:inline distT="0" distB="0" distL="0" distR="0">
            <wp:extent cx="95250" cy="95250"/>
            <wp:effectExtent l="0" t="0" r="0" b="0"/>
            <wp:docPr id="35" name="Picture 35"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9405EB">
        <w:rPr>
          <w:rFonts w:ascii="Verdana" w:eastAsia="Times New Roman" w:hAnsi="Verdana" w:cs="Times New Roman"/>
          <w:b/>
          <w:bCs/>
          <w:sz w:val="26"/>
          <w:szCs w:val="26"/>
          <w:lang w:eastAsia="ro-RO"/>
        </w:rPr>
        <w:t>ANEXA nr. 1:</w:t>
      </w:r>
      <w:r w:rsidRPr="009405EB">
        <w:rPr>
          <w:rFonts w:ascii="Verdana" w:eastAsia="Times New Roman" w:hAnsi="Verdana" w:cs="Times New Roman"/>
          <w:lang w:eastAsia="ro-RO"/>
        </w:rPr>
        <w:t xml:space="preserve"> </w:t>
      </w:r>
      <w:r w:rsidRPr="009405EB">
        <w:rPr>
          <w:rFonts w:ascii="Verdana" w:eastAsia="Times New Roman" w:hAnsi="Verdana" w:cs="Times New Roman"/>
          <w:b/>
          <w:bCs/>
          <w:sz w:val="26"/>
          <w:szCs w:val="26"/>
          <w:lang w:eastAsia="ro-RO"/>
        </w:rPr>
        <w:t>FAMILIA OCUPAŢIONALĂ DE FUNCŢII BUGETARE "SĂNĂTATE ŞI ASISTENŢĂ SOCIALĂ"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02" w:name="do|ax1|pa1"/>
      <w:bookmarkEnd w:id="102"/>
      <w:r w:rsidRPr="009405EB">
        <w:rPr>
          <w:rFonts w:ascii="Verdana" w:eastAsia="Times New Roman" w:hAnsi="Verdana" w:cs="Times New Roman"/>
          <w:lang w:eastAsia="ro-RO"/>
        </w:rPr>
        <w:t xml:space="preserve">(- Anexa nr. 1 la Ordonanţa de urgenţă a Guvernului nr. </w:t>
      </w:r>
      <w:hyperlink r:id="rId37" w:history="1">
        <w:r w:rsidRPr="009405EB">
          <w:rPr>
            <w:rFonts w:ascii="Verdana" w:eastAsia="Times New Roman" w:hAnsi="Verdana" w:cs="Times New Roman"/>
            <w:b/>
            <w:bCs/>
            <w:color w:val="333399"/>
            <w:u w:val="single"/>
            <w:lang w:eastAsia="ro-RO"/>
          </w:rPr>
          <w:t>57/2015</w:t>
        </w:r>
      </w:hyperlink>
      <w:r w:rsidRPr="009405EB">
        <w:rPr>
          <w:rFonts w:ascii="Verdana" w:eastAsia="Times New Roman" w:hAnsi="Verdana" w:cs="Times New Roman"/>
          <w:lang w:eastAsia="ro-RO"/>
        </w:rPr>
        <w: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03" w:name="do|ax1|caI"/>
      <w:r>
        <w:rPr>
          <w:rFonts w:ascii="Verdana" w:eastAsia="Times New Roman" w:hAnsi="Verdana" w:cs="Times New Roman"/>
          <w:b/>
          <w:bCs/>
          <w:noProof/>
          <w:color w:val="333399"/>
          <w:lang w:eastAsia="ro-RO"/>
        </w:rPr>
        <w:drawing>
          <wp:inline distT="0" distB="0" distL="0" distR="0">
            <wp:extent cx="95250" cy="95250"/>
            <wp:effectExtent l="0" t="0" r="0" b="0"/>
            <wp:docPr id="34" name="Picture 34"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9405EB">
        <w:rPr>
          <w:rFonts w:ascii="Verdana" w:eastAsia="Times New Roman" w:hAnsi="Verdana" w:cs="Times New Roman"/>
          <w:b/>
          <w:bCs/>
          <w:color w:val="005F00"/>
          <w:sz w:val="24"/>
          <w:szCs w:val="24"/>
          <w:lang w:eastAsia="ro-RO"/>
        </w:rPr>
        <w:t>CAPITOLUL I:</w:t>
      </w:r>
      <w:r w:rsidRPr="009405EB">
        <w:rPr>
          <w:rFonts w:ascii="Verdana" w:eastAsia="Times New Roman" w:hAnsi="Verdana" w:cs="Times New Roman"/>
          <w:lang w:eastAsia="ro-RO"/>
        </w:rPr>
        <w:t xml:space="preserve"> </w:t>
      </w:r>
      <w:r w:rsidRPr="009405EB">
        <w:rPr>
          <w:rFonts w:ascii="Verdana" w:eastAsia="Times New Roman" w:hAnsi="Verdana" w:cs="Times New Roman"/>
          <w:b/>
          <w:bCs/>
          <w:sz w:val="24"/>
          <w:szCs w:val="24"/>
          <w:lang w:eastAsia="ro-RO"/>
        </w:rPr>
        <w:t>Unităţi sanitare, de asistenţă socială şi de asistenţă medico-socială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04" w:name="do|ax1|caI|sc1"/>
      <w:r>
        <w:rPr>
          <w:rFonts w:ascii="Verdana" w:eastAsia="Times New Roman" w:hAnsi="Verdana" w:cs="Times New Roman"/>
          <w:b/>
          <w:bCs/>
          <w:noProof/>
          <w:color w:val="333399"/>
          <w:lang w:eastAsia="ro-RO"/>
        </w:rPr>
        <w:drawing>
          <wp:inline distT="0" distB="0" distL="0" distR="0">
            <wp:extent cx="95250" cy="95250"/>
            <wp:effectExtent l="0" t="0" r="0" b="0"/>
            <wp:docPr id="33" name="Picture 33"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9405EB">
        <w:rPr>
          <w:rFonts w:ascii="Verdana" w:eastAsia="Times New Roman" w:hAnsi="Verdana" w:cs="Times New Roman"/>
          <w:b/>
          <w:bCs/>
          <w:lang w:eastAsia="ro-RO"/>
        </w:rPr>
        <w:t>SUBCAPITOLUL 1:</w:t>
      </w:r>
      <w:r w:rsidRPr="009405EB">
        <w:rPr>
          <w:rFonts w:ascii="Verdana" w:eastAsia="Times New Roman" w:hAnsi="Verdana" w:cs="Times New Roman"/>
          <w:lang w:eastAsia="ro-RO"/>
        </w:rPr>
        <w:t xml:space="preserve"> </w:t>
      </w:r>
      <w:r w:rsidRPr="009405EB">
        <w:rPr>
          <w:rFonts w:ascii="Verdana" w:eastAsia="Times New Roman" w:hAnsi="Verdana" w:cs="Times New Roman"/>
          <w:b/>
          <w:bCs/>
          <w:lang w:eastAsia="ro-RO"/>
        </w:rPr>
        <w:t>Salarii de bază pentru funcţii de conducere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05" w:name="do|ax1|caI|sc1|si1"/>
      <w:r>
        <w:rPr>
          <w:rFonts w:ascii="Verdana" w:eastAsia="Times New Roman" w:hAnsi="Verdana" w:cs="Times New Roman"/>
          <w:b/>
          <w:bCs/>
          <w:noProof/>
          <w:color w:val="333399"/>
          <w:lang w:eastAsia="ro-RO"/>
        </w:rPr>
        <w:drawing>
          <wp:inline distT="0" distB="0" distL="0" distR="0">
            <wp:extent cx="95250" cy="95250"/>
            <wp:effectExtent l="0" t="0" r="0" b="0"/>
            <wp:docPr id="32" name="Picture 32"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1|si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9405EB">
        <w:rPr>
          <w:rFonts w:ascii="Verdana" w:eastAsia="Times New Roman" w:hAnsi="Verdana" w:cs="Times New Roman"/>
          <w:b/>
          <w:bCs/>
          <w:sz w:val="24"/>
          <w:szCs w:val="24"/>
          <w:lang w:eastAsia="ro-RO"/>
        </w:rPr>
        <w:t>SECŢIUNEA 1:</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06" w:name="do|ax1|caI|sc1|si1|al1"/>
      <w:r>
        <w:rPr>
          <w:rFonts w:ascii="Verdana" w:eastAsia="Times New Roman" w:hAnsi="Verdana" w:cs="Times New Roman"/>
          <w:b/>
          <w:bCs/>
          <w:noProof/>
          <w:color w:val="333399"/>
          <w:lang w:eastAsia="ro-RO"/>
        </w:rPr>
        <w:drawing>
          <wp:inline distT="0" distB="0" distL="0" distR="0">
            <wp:extent cx="95250" cy="95250"/>
            <wp:effectExtent l="0" t="0" r="0" b="0"/>
            <wp:docPr id="31" name="Picture 31"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1|si1|al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9405EB">
        <w:rPr>
          <w:rFonts w:ascii="Verdana" w:eastAsia="Times New Roman" w:hAnsi="Verdana" w:cs="Times New Roman"/>
          <w:b/>
          <w:bCs/>
          <w:color w:val="008F00"/>
          <w:lang w:eastAsia="ro-RO"/>
        </w:rPr>
        <w:t>(1)</w:t>
      </w:r>
      <w:r w:rsidRPr="009405EB">
        <w:rPr>
          <w:rFonts w:ascii="Verdana" w:eastAsia="Times New Roman" w:hAnsi="Verdana" w:cs="Times New Roman"/>
          <w:lang w:eastAsia="ro-RO"/>
        </w:rPr>
        <w:t>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96"/>
        <w:gridCol w:w="1935"/>
        <w:gridCol w:w="484"/>
        <w:gridCol w:w="290"/>
        <w:gridCol w:w="677"/>
        <w:gridCol w:w="97"/>
        <w:gridCol w:w="871"/>
        <w:gridCol w:w="774"/>
        <w:gridCol w:w="194"/>
        <w:gridCol w:w="677"/>
        <w:gridCol w:w="290"/>
        <w:gridCol w:w="484"/>
        <w:gridCol w:w="484"/>
        <w:gridCol w:w="387"/>
        <w:gridCol w:w="581"/>
        <w:gridCol w:w="194"/>
        <w:gridCol w:w="774"/>
      </w:tblGrid>
      <w:tr w:rsidR="009405EB" w:rsidRPr="009405EB" w:rsidTr="009405EB">
        <w:trPr>
          <w:tblCellSpacing w:w="0" w:type="dxa"/>
        </w:trPr>
        <w:tc>
          <w:tcPr>
            <w:tcW w:w="2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07" w:name="do|ax1|caI|sc1|si1|al1|pa1"/>
            <w:bookmarkEnd w:id="107"/>
            <w:r w:rsidRPr="009405EB">
              <w:rPr>
                <w:rFonts w:ascii="Verdana" w:eastAsia="Times New Roman" w:hAnsi="Verdana" w:cs="Times New Roman"/>
                <w:color w:val="000000"/>
                <w:sz w:val="16"/>
                <w:szCs w:val="16"/>
                <w:lang w:eastAsia="ro-RO"/>
              </w:rPr>
              <w:t>Nr. crt.</w:t>
            </w:r>
          </w:p>
        </w:tc>
        <w:tc>
          <w:tcPr>
            <w:tcW w:w="12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1000" w:type="pct"/>
            <w:gridSpan w:val="4"/>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Spitale peste 400 de paturi</w:t>
            </w:r>
          </w:p>
        </w:tc>
        <w:tc>
          <w:tcPr>
            <w:tcW w:w="1000" w:type="pct"/>
            <w:gridSpan w:val="4"/>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Spitale sub 400 de paturi</w:t>
            </w:r>
          </w:p>
        </w:tc>
        <w:tc>
          <w:tcPr>
            <w:tcW w:w="1000" w:type="pct"/>
            <w:gridSpan w:val="4"/>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Servicii de ambulanţă</w:t>
            </w:r>
          </w:p>
        </w:tc>
      </w:tr>
      <w:tr w:rsidR="009405EB" w:rsidRPr="009405EB" w:rsidTr="009405E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r>
      <w:tr w:rsidR="009405EB" w:rsidRPr="009405EB" w:rsidTr="009405EB">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Manager</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6791</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6400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Manager general</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6400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6500</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medical</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6350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6400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6250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6350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6069</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6200</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de cercetare-dezvoltare</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5600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5450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financiar-contabil</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5600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5450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economic</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5450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tehnic</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4095</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de îngrijiri</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 SSD</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4095</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Alţi directori</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5600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5450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12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Asistent-şef</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 SSD, PL</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4095</w:t>
            </w:r>
          </w:p>
        </w:tc>
        <w:tc>
          <w:tcPr>
            <w:tcW w:w="5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08" w:name="do|ax1|caI|sc1|si1|al1|pa2"/>
            <w:bookmarkEnd w:id="108"/>
            <w:r w:rsidRPr="009405EB">
              <w:rPr>
                <w:rFonts w:ascii="Verdana" w:eastAsia="Times New Roman" w:hAnsi="Verdana" w:cs="Times New Roman"/>
                <w:color w:val="000000"/>
                <w:sz w:val="16"/>
                <w:szCs w:val="16"/>
                <w:lang w:eastAsia="ro-RO"/>
              </w:rPr>
              <w:t>Nr. crt.</w:t>
            </w:r>
          </w:p>
        </w:tc>
        <w:tc>
          <w:tcPr>
            <w:tcW w:w="10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4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850" w:type="pct"/>
            <w:gridSpan w:val="3"/>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Institutul Naţional de Hematologie Transfuzională "Prof. Dr. C. T. Nicolau"</w:t>
            </w:r>
          </w:p>
        </w:tc>
        <w:tc>
          <w:tcPr>
            <w:tcW w:w="850" w:type="pct"/>
            <w:gridSpan w:val="3"/>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Centrul de Transfuzie Sanguină al Municipiului Bucureşti</w:t>
            </w: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Centre de transfuzie sanguină regionale</w:t>
            </w:r>
          </w:p>
        </w:tc>
        <w:tc>
          <w:tcPr>
            <w:tcW w:w="850" w:type="pct"/>
            <w:gridSpan w:val="3"/>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Centre de transfuzie sanguină judeţene</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4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4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4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4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4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0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general</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5737</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0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director general adjunct</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5274</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5274</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5128</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5274</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5128</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5274</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0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adjunct ştiinţific</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5128</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5274</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0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adjunct financiar contabilitate</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3459</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0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resurse umane</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3459</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05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Contabil-şef</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3459</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3400</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4095</w:t>
            </w:r>
          </w:p>
        </w:tc>
        <w:tc>
          <w:tcPr>
            <w:tcW w:w="400" w:type="pct"/>
            <w:gridSpan w:val="2"/>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3363</w:t>
            </w:r>
          </w:p>
        </w:tc>
        <w:tc>
          <w:tcPr>
            <w:tcW w:w="4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3557</w:t>
            </w:r>
          </w:p>
        </w:tc>
      </w:tr>
    </w:tbl>
    <w:p w:rsidR="009405EB" w:rsidRPr="009405EB" w:rsidRDefault="009405EB" w:rsidP="009405EB">
      <w:pPr>
        <w:shd w:val="clear" w:color="auto" w:fill="FFFFFF"/>
        <w:spacing w:after="0" w:line="240" w:lineRule="auto"/>
        <w:jc w:val="both"/>
        <w:rPr>
          <w:rFonts w:ascii="Verdana" w:eastAsia="Times New Roman" w:hAnsi="Verdana" w:cs="Times New Roman"/>
          <w:vanish/>
          <w:lang w:eastAsia="ro-RO"/>
        </w:rPr>
      </w:pPr>
      <w:bookmarkStart w:id="109" w:name="do|ax1|caI|sc1|si1|al1|pa3"/>
      <w:bookmarkEnd w:id="10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418"/>
        <w:gridCol w:w="1258"/>
        <w:gridCol w:w="1258"/>
        <w:gridCol w:w="1161"/>
      </w:tblGrid>
      <w:tr w:rsidR="009405EB" w:rsidRPr="009405EB" w:rsidTr="009405E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Alte funcţii de conducere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 II</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general*)</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5737</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general adjunct, director, director executiv*)</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5274</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adjunct*)</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5128</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5274</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adjunct financiar-contabil*)</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3659</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Contabil-şef*)</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3459</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şef ambulatoriu de specialitate şi altele similare</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5550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Şef serviciu</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3459</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4212</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Şef birou, şef atelier, şef laborator, şef oficiu</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2955</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3459</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(farmacist, biolog, biochimist, chimist, psiholog), şef secţie, şef laborator şi altele similare</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5500</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5550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medical-şef pe unitate</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 SSD, PL</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3850</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3950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Şef formaţie muncitori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1500</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1900</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0" w:name="do|ax1|caI|sc1|si1|al1|pa4"/>
      <w:bookmarkEnd w:id="110"/>
      <w:r w:rsidRPr="009405EB">
        <w:rPr>
          <w:rFonts w:ascii="Verdana" w:eastAsia="Times New Roman" w:hAnsi="Verdana" w:cs="Times New Roman"/>
          <w:lang w:eastAsia="ro-RO"/>
        </w:rPr>
        <w:t>*) Se utilizează în unităţile sanitare fără paturi.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1" w:name="do|ax1|caI|sc1|si1|al2"/>
      <w:r>
        <w:rPr>
          <w:rFonts w:ascii="Verdana" w:eastAsia="Times New Roman" w:hAnsi="Verdana" w:cs="Times New Roman"/>
          <w:b/>
          <w:bCs/>
          <w:noProof/>
          <w:color w:val="333399"/>
          <w:lang w:eastAsia="ro-RO"/>
        </w:rPr>
        <w:drawing>
          <wp:inline distT="0" distB="0" distL="0" distR="0">
            <wp:extent cx="95250" cy="95250"/>
            <wp:effectExtent l="0" t="0" r="0" b="0"/>
            <wp:docPr id="30" name="Picture 30"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1|si1|al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9405EB">
        <w:rPr>
          <w:rFonts w:ascii="Verdana" w:eastAsia="Times New Roman" w:hAnsi="Verdana" w:cs="Times New Roman"/>
          <w:b/>
          <w:bCs/>
          <w:color w:val="008F00"/>
          <w:lang w:eastAsia="ro-RO"/>
        </w:rPr>
        <w:t>(2)</w:t>
      </w:r>
      <w:r w:rsidRPr="009405EB">
        <w:rPr>
          <w:rFonts w:ascii="Verdana" w:eastAsia="Times New Roman" w:hAnsi="Verdana" w:cs="Times New Roman"/>
          <w:lang w:eastAsia="ro-RO"/>
        </w:rPr>
        <w:t>NOTE: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2" w:name="do|ax1|caI|sc1|si1|al2|pt1"/>
      <w:bookmarkEnd w:id="112"/>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Medicii în specialitatea anatomie patologică şi medicină legală care ocupă funcţia de medic şef serviciu medicină legală/anatomie patologică beneficiază de creşterea cu 5% a salariului de bază avut.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3" w:name="do|ax1|caI|sc1|si1|al2|pt2"/>
      <w:bookmarkEnd w:id="113"/>
      <w:r w:rsidRPr="009405EB">
        <w:rPr>
          <w:rFonts w:ascii="Verdana" w:eastAsia="Times New Roman" w:hAnsi="Verdana" w:cs="Times New Roman"/>
          <w:b/>
          <w:bCs/>
          <w:color w:val="8F0000"/>
          <w:lang w:eastAsia="ro-RO"/>
        </w:rPr>
        <w:t>2.</w:t>
      </w:r>
      <w:r w:rsidRPr="009405EB">
        <w:rPr>
          <w:rFonts w:ascii="Verdana" w:eastAsia="Times New Roman" w:hAnsi="Verdana" w:cs="Times New Roman"/>
          <w:lang w:eastAsia="ro-RO"/>
        </w:rPr>
        <w:t>Personalul de specialitate medico-sanitar care ocupă funcţia de şef laborator şi altele similare în cadrul institutelor de medicină legală beneficiază de creşterea cu 5% a salariului de bază avut.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4" w:name="do|ax1|caI|sc1|si1|al2|pt3"/>
      <w:bookmarkEnd w:id="114"/>
      <w:r w:rsidRPr="009405EB">
        <w:rPr>
          <w:rFonts w:ascii="Verdana" w:eastAsia="Times New Roman" w:hAnsi="Verdana" w:cs="Times New Roman"/>
          <w:b/>
          <w:bCs/>
          <w:color w:val="8F0000"/>
          <w:lang w:eastAsia="ro-RO"/>
        </w:rPr>
        <w:t>3.</w:t>
      </w:r>
      <w:r w:rsidRPr="009405EB">
        <w:rPr>
          <w:rFonts w:ascii="Verdana" w:eastAsia="Times New Roman" w:hAnsi="Verdana" w:cs="Times New Roman"/>
          <w:lang w:eastAsia="ro-RO"/>
        </w:rPr>
        <w:t>Personalul de specialitate medico-sanitar care ocupă funcţii în conducerea institutelor de medicină legală beneficiază de creşterea cu 10% a salariului de bază avut.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5" w:name="do|ax1|caI|sc1|si1|al2|pt4"/>
      <w:bookmarkEnd w:id="115"/>
      <w:r w:rsidRPr="009405EB">
        <w:rPr>
          <w:rFonts w:ascii="Verdana" w:eastAsia="Times New Roman" w:hAnsi="Verdana" w:cs="Times New Roman"/>
          <w:b/>
          <w:bCs/>
          <w:color w:val="8F0000"/>
          <w:lang w:eastAsia="ro-RO"/>
        </w:rPr>
        <w:t>4.</w:t>
      </w:r>
      <w:r w:rsidRPr="009405EB">
        <w:rPr>
          <w:rFonts w:ascii="Verdana" w:eastAsia="Times New Roman" w:hAnsi="Verdana" w:cs="Times New Roman"/>
          <w:lang w:eastAsia="ro-RO"/>
        </w:rPr>
        <w:t>Medicii în specialitatea anatomie patologică şi medicină legală care ocupă funcţii de conducere în comitetul director al unităţilor sanitare cu paturi beneficiază de creşterea cu 10% a salariului de bază avut.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6" w:name="do|ax1|caI|sc1|si2"/>
      <w:r>
        <w:rPr>
          <w:rFonts w:ascii="Verdana" w:eastAsia="Times New Roman" w:hAnsi="Verdana" w:cs="Times New Roman"/>
          <w:b/>
          <w:bCs/>
          <w:noProof/>
          <w:color w:val="333399"/>
          <w:lang w:eastAsia="ro-RO"/>
        </w:rPr>
        <w:drawing>
          <wp:inline distT="0" distB="0" distL="0" distR="0">
            <wp:extent cx="95250" cy="95250"/>
            <wp:effectExtent l="0" t="0" r="0" b="0"/>
            <wp:docPr id="29" name="Picture 29"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1|si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9405EB">
        <w:rPr>
          <w:rFonts w:ascii="Verdana" w:eastAsia="Times New Roman" w:hAnsi="Verdana" w:cs="Times New Roman"/>
          <w:b/>
          <w:bCs/>
          <w:sz w:val="24"/>
          <w:szCs w:val="24"/>
          <w:lang w:eastAsia="ro-RO"/>
        </w:rPr>
        <w:t>SECŢIUNEA 2:</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7" w:name="do|ax1|caI|sc1|si2|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8" name="Picture 28"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1|si2|al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9405EB">
        <w:rPr>
          <w:rFonts w:ascii="Verdana" w:eastAsia="Times New Roman" w:hAnsi="Verdana" w:cs="Times New Roman"/>
          <w:b/>
          <w:bCs/>
          <w:color w:val="008F00"/>
          <w:lang w:eastAsia="ro-RO"/>
        </w:rPr>
        <w:t>(1)</w:t>
      </w:r>
      <w:r w:rsidRPr="009405EB">
        <w:rPr>
          <w:rFonts w:ascii="Verdana" w:eastAsia="Times New Roman" w:hAnsi="Verdana" w:cs="Times New Roman"/>
          <w:lang w:eastAsia="ro-RO"/>
        </w:rPr>
        <w:t>I.1. Persoanele care exercită funcţiile nominalizate în tabel pe perioada cât exercită aceste funcţii beneficiază de creşterea salariului de bază avut, după cum urmează: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7837"/>
        <w:gridCol w:w="1258"/>
      </w:tblGrid>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18" w:name="do|ax1|caI|sc1|si2|al1|pa1"/>
            <w:bookmarkEnd w:id="118"/>
            <w:r w:rsidRPr="009405EB">
              <w:rPr>
                <w:rFonts w:ascii="Verdana" w:eastAsia="Times New Roman" w:hAnsi="Verdana" w:cs="Times New Roman"/>
                <w:color w:val="000000"/>
                <w:sz w:val="16"/>
                <w:szCs w:val="16"/>
                <w:lang w:eastAsia="ro-RO"/>
              </w:rPr>
              <w:t>Nr crt.</w:t>
            </w:r>
          </w:p>
        </w:tc>
        <w:tc>
          <w:tcPr>
            <w:tcW w:w="40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Creştere salariu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Director program de rezidenţiat medicină de urgenţă</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12,5</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Responsabil de formare în rezidenţiat medicină de urgenţă</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şef serviciu</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7,5</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sanitar, soră medicală, oficiant medical, moaşă, laborant şi altele similare) şef</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Chimist, biolog, biochimist, asistent medical, cu gestiune</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Spălătoreasă cu gestiune</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Şef echipă</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inspector, farmacist inspector, psiholog inspector - direcţia de sănătate publică</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12,5</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coordonator substaţie Serviciul de ambulanţă Bucureşti-Ilfov/substaţie serviciul de ambulanţă judeţean</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coordonator substaţie Serviciul de ambulanţă Bucureşti-Ilfov/substaţie serviciul de ambulanţă judeţean</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Ambulanţier cu atribuţii de avizare tehnică substaţie Serviciul de ambulanţă Bucureşti-Ilfov/substaţie serviciul de ambulanţă judeţean</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w:t>
            </w:r>
          </w:p>
        </w:tc>
        <w:tc>
          <w:tcPr>
            <w:tcW w:w="40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responsabil pe tură cu stocul 3 de medicamente (stocul de urgenţă din staţia centrală a Serviciului de ambulanţă Bucureşti-Ilfov şi staţiile centrale din serviciile de ambulanţă judeţene)</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19" w:name="do|ax1|caI|sc1|si2|al2"/>
      <w:bookmarkEnd w:id="119"/>
      <w:r w:rsidRPr="009405EB">
        <w:rPr>
          <w:rFonts w:ascii="Verdana" w:eastAsia="Times New Roman" w:hAnsi="Verdana" w:cs="Times New Roman"/>
          <w:b/>
          <w:bCs/>
          <w:color w:val="008F00"/>
          <w:lang w:eastAsia="ro-RO"/>
        </w:rPr>
        <w:t>(2)</w:t>
      </w:r>
      <w:r w:rsidRPr="009405EB">
        <w:rPr>
          <w:rFonts w:ascii="Verdana" w:eastAsia="Times New Roman" w:hAnsi="Verdana" w:cs="Times New Roman"/>
          <w:lang w:eastAsia="ro-RO"/>
        </w:rPr>
        <w:t>I.2. Indemnizaţii de cel mult 25% în cursul unei luni, din salariul de bază al funcţiei de execuţie îndeplinită, pentru activităţi prestate în afara obligaţiilor funcţiei de bază şi care nu fac parte din salariul de bază, pentru membrii comisiilor de avizare medico-legală, ai comisiilor de expertiză şi recuperare a capacităţii de muncă şi ai comisiilor medicale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0" w:name="do|ax1|caI|sc2"/>
      <w:r>
        <w:rPr>
          <w:rFonts w:ascii="Verdana" w:eastAsia="Times New Roman" w:hAnsi="Verdana" w:cs="Times New Roman"/>
          <w:b/>
          <w:bCs/>
          <w:noProof/>
          <w:color w:val="333399"/>
          <w:lang w:eastAsia="ro-RO"/>
        </w:rPr>
        <w:drawing>
          <wp:inline distT="0" distB="0" distL="0" distR="0">
            <wp:extent cx="95250" cy="95250"/>
            <wp:effectExtent l="0" t="0" r="0" b="0"/>
            <wp:docPr id="27" name="Picture 27"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9405EB">
        <w:rPr>
          <w:rFonts w:ascii="Verdana" w:eastAsia="Times New Roman" w:hAnsi="Verdana" w:cs="Times New Roman"/>
          <w:b/>
          <w:bCs/>
          <w:lang w:eastAsia="ro-RO"/>
        </w:rPr>
        <w:t>SUBCAPITOLUL 2:</w:t>
      </w:r>
      <w:r w:rsidRPr="009405EB">
        <w:rPr>
          <w:rFonts w:ascii="Verdana" w:eastAsia="Times New Roman" w:hAnsi="Verdana" w:cs="Times New Roman"/>
          <w:lang w:eastAsia="ro-RO"/>
        </w:rPr>
        <w:t xml:space="preserve"> </w:t>
      </w:r>
      <w:r w:rsidRPr="009405EB">
        <w:rPr>
          <w:rFonts w:ascii="Verdana" w:eastAsia="Times New Roman" w:hAnsi="Verdana" w:cs="Times New Roman"/>
          <w:b/>
          <w:bCs/>
          <w:lang w:eastAsia="ro-RO"/>
        </w:rPr>
        <w:t>Salarii de bază pentru personalul de specialitate medico-sanitar şi auxiliar sanitar din unităţi sanitare şi unităţi de asistenţă medico-socială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1" w:name="do|ax1|caI|sc2|al1"/>
      <w:r>
        <w:rPr>
          <w:rFonts w:ascii="Verdana" w:eastAsia="Times New Roman" w:hAnsi="Verdana" w:cs="Times New Roman"/>
          <w:b/>
          <w:bCs/>
          <w:noProof/>
          <w:color w:val="333399"/>
          <w:lang w:eastAsia="ro-RO"/>
        </w:rPr>
        <w:drawing>
          <wp:inline distT="0" distB="0" distL="0" distR="0">
            <wp:extent cx="95250" cy="95250"/>
            <wp:effectExtent l="0" t="0" r="0" b="0"/>
            <wp:docPr id="26" name="Picture 26"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9405EB">
        <w:rPr>
          <w:rFonts w:ascii="Verdana" w:eastAsia="Times New Roman" w:hAnsi="Verdana" w:cs="Times New Roman"/>
          <w:b/>
          <w:bCs/>
          <w:color w:val="008F00"/>
          <w:lang w:eastAsia="ro-RO"/>
        </w:rPr>
        <w:t>(1)</w:t>
      </w:r>
      <w:r w:rsidRPr="009405EB">
        <w:rPr>
          <w:rFonts w:ascii="Verdana" w:eastAsia="Times New Roman" w:hAnsi="Verdana" w:cs="Times New Roman"/>
          <w:lang w:eastAsia="ro-RO"/>
        </w:rPr>
        <w:t>Unităţile clinice cuprind: spitale clinice judeţene de urgenţă, spitale judeţene de urgenţă, spitale regionale, spitale clinice de specialitate de urgenţă, spitale clinice, spitale de urgenţă, spitale de specialitate, Spitalul Universitar de Urgenţă "Elias"</w:t>
      </w:r>
      <w:r w:rsidRPr="009405EB">
        <w:rPr>
          <w:rFonts w:ascii="Verdana" w:eastAsia="Times New Roman" w:hAnsi="Verdana" w:cs="Times New Roman"/>
          <w:vertAlign w:val="superscript"/>
          <w:lang w:eastAsia="ro-RO"/>
        </w:rPr>
        <w:t>*)</w:t>
      </w:r>
      <w:r w:rsidRPr="009405EB">
        <w:rPr>
          <w:rFonts w:ascii="Verdana" w:eastAsia="Times New Roman" w:hAnsi="Verdana" w:cs="Times New Roman"/>
          <w:lang w:eastAsia="ro-RO"/>
        </w:rPr>
        <w:t>, Institutul Naţional de Sănătate Publică, institute şi centre medicale, institute de medicină legală, centre de transfuzie sanguină judeţene şi al municipiului Bucureşti, Centrul Medical de Diagnostic, Tratament Ambulatoriu şi Medicină Preventivă din subordinea Academiei Române</w:t>
      </w:r>
      <w:r w:rsidRPr="009405EB">
        <w:rPr>
          <w:rFonts w:ascii="Verdana" w:eastAsia="Times New Roman" w:hAnsi="Verdana" w:cs="Times New Roman"/>
          <w:vertAlign w:val="superscript"/>
          <w:lang w:eastAsia="ro-RO"/>
        </w:rPr>
        <w:t>*)</w:t>
      </w:r>
      <w:r w:rsidRPr="009405EB">
        <w:rPr>
          <w:rFonts w:ascii="Verdana" w:eastAsia="Times New Roman" w:hAnsi="Verdana" w:cs="Times New Roman"/>
          <w:lang w:eastAsia="ro-RO"/>
        </w:rPr>
        <w:t>, Institutul Naţional de Expertiză Medicală şi Recuperare a Capacităţii de Muncă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2" w:name="do|ax1|caI|sc2|al1|lia"/>
      <w:r>
        <w:rPr>
          <w:rFonts w:ascii="Verdana" w:eastAsia="Times New Roman" w:hAnsi="Verdana" w:cs="Times New Roman"/>
          <w:b/>
          <w:bCs/>
          <w:noProof/>
          <w:color w:val="333399"/>
          <w:lang w:eastAsia="ro-RO"/>
        </w:rPr>
        <w:drawing>
          <wp:inline distT="0" distB="0" distL="0" distR="0">
            <wp:extent cx="95250" cy="95250"/>
            <wp:effectExtent l="0" t="0" r="0" b="0"/>
            <wp:docPr id="25" name="Picture 25"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a|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9405EB">
        <w:rPr>
          <w:rFonts w:ascii="Verdana" w:eastAsia="Times New Roman" w:hAnsi="Verdana" w:cs="Times New Roman"/>
          <w:b/>
          <w:bCs/>
          <w:color w:val="8F0000"/>
          <w:lang w:eastAsia="ro-RO"/>
        </w:rPr>
        <w:t>a)</w:t>
      </w:r>
      <w:r w:rsidRPr="009405EB">
        <w:rPr>
          <w:rFonts w:ascii="Verdana" w:eastAsia="Times New Roman" w:hAnsi="Verdana" w:cs="Times New Roman"/>
          <w:lang w:eastAsia="ro-RO"/>
        </w:rPr>
        <w:t>Salarii de bază pentru personalul de specialitate medico-sanitar</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3" w:name="do|ax1|caI|sc2|al1|lia|pt1"/>
      <w:r>
        <w:rPr>
          <w:rFonts w:ascii="Verdana" w:eastAsia="Times New Roman" w:hAnsi="Verdana" w:cs="Times New Roman"/>
          <w:b/>
          <w:bCs/>
          <w:noProof/>
          <w:color w:val="333399"/>
          <w:lang w:eastAsia="ro-RO"/>
        </w:rPr>
        <w:drawing>
          <wp:inline distT="0" distB="0" distL="0" distR="0">
            <wp:extent cx="95250" cy="95250"/>
            <wp:effectExtent l="0" t="0" r="0" b="0"/>
            <wp:docPr id="24" name="Picture 24"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a|pt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a.1. Unităţi clinice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24" w:name="do|ax1|caI|sc2|al1|lia|pt1|pa1"/>
            <w:bookmarkEnd w:id="124"/>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Unităţi clinice</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primar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5105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primar 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5105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3222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3637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4012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specialist 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3222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3637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4012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VI-VII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3187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3692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IV-V</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3067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rezident anul IV-V</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3067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2982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rezident anul III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2982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2422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2672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rezident anul 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2422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2672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2383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rezident anul 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2383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14.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2944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2944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primar*1)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2957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3179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3682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3021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2535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rezident anul III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2705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rezident anul 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2204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2490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2553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rezident anul 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3179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3337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3506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2281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1851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3115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3353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3437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2406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2655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2281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2154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xml:space="preserve">Asistent medical, asistent medical specialist, tehnician superior de imagistică, radiologie, radioterapie şi radiodiagnostic, cosmetician medical specialist, asistent medical specializat, tehnician de laborator clinic, tehnician de farmacie, asistent de </w:t>
            </w:r>
            <w:r w:rsidRPr="009405EB">
              <w:rPr>
                <w:rFonts w:ascii="Verdana" w:eastAsia="Times New Roman" w:hAnsi="Verdana" w:cs="Times New Roman"/>
                <w:color w:val="000000"/>
                <w:sz w:val="16"/>
                <w:szCs w:val="16"/>
                <w:lang w:eastAsia="ro-RO"/>
              </w:rPr>
              <w:lastRenderedPageBreak/>
              <w:t>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2833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33.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2482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xml:space="preserve">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w:t>
            </w:r>
            <w:r w:rsidRPr="009405EB">
              <w:rPr>
                <w:rFonts w:ascii="Verdana" w:eastAsia="Times New Roman" w:hAnsi="Verdana" w:cs="Times New Roman"/>
                <w:color w:val="000000"/>
                <w:sz w:val="16"/>
                <w:szCs w:val="16"/>
                <w:lang w:eastAsia="ro-RO"/>
              </w:rPr>
              <w:lastRenderedPageBreak/>
              <w:t>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35.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2456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2579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2710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2323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2441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2263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2377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 principal*3)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2263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2377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 debutant*3)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principală*4)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debutant *4)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1888</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5" w:name="do|ax1|caI|sc2|al1|lia|pt2"/>
      <w:r>
        <w:rPr>
          <w:rFonts w:ascii="Verdana" w:eastAsia="Times New Roman" w:hAnsi="Verdana" w:cs="Times New Roman"/>
          <w:b/>
          <w:bCs/>
          <w:noProof/>
          <w:color w:val="333399"/>
          <w:lang w:eastAsia="ro-RO"/>
        </w:rPr>
        <w:drawing>
          <wp:inline distT="0" distB="0" distL="0" distR="0">
            <wp:extent cx="95250" cy="95250"/>
            <wp:effectExtent l="0" t="0" r="0" b="0"/>
            <wp:docPr id="23" name="Picture 23"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a|pt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9405EB">
        <w:rPr>
          <w:rFonts w:ascii="Verdana" w:eastAsia="Times New Roman" w:hAnsi="Verdana" w:cs="Times New Roman"/>
          <w:b/>
          <w:bCs/>
          <w:color w:val="8F0000"/>
          <w:lang w:eastAsia="ro-RO"/>
        </w:rPr>
        <w:t>2.</w:t>
      </w:r>
      <w:r w:rsidRPr="009405EB">
        <w:rPr>
          <w:rFonts w:ascii="Verdana" w:eastAsia="Times New Roman" w:hAnsi="Verdana" w:cs="Times New Roman"/>
          <w:lang w:eastAsia="ro-RO"/>
        </w:rPr>
        <w:t>a.2. Anatomia patologică şi medicina legală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26" w:name="do|ax1|caI|sc2|al1|lia|pt2|pa1"/>
            <w:bookmarkEnd w:id="126"/>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Anatomia patologică şi medicina legală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primar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7585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8154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8562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8990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9214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9445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5961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6408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6728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7065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7242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7423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IV-V</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4557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5674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4431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4763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5251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5517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4705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4823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4944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3541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3806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3997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4197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4302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4409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primar*1)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5789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6223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6534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7033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7208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4727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5082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5602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5742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5886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5105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5800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6090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6394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6554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6718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5154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2656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3077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xml:space="preserve">Asistent medical, asistent </w:t>
            </w:r>
            <w:r w:rsidRPr="009405EB">
              <w:rPr>
                <w:rFonts w:ascii="Verdana" w:eastAsia="Times New Roman" w:hAnsi="Verdana" w:cs="Times New Roman"/>
                <w:color w:val="000000"/>
                <w:sz w:val="16"/>
                <w:szCs w:val="16"/>
                <w:lang w:eastAsia="ro-RO"/>
              </w:rPr>
              <w:lastRenderedPageBreak/>
              <w:t>medical specialist, tehnician superior de imagistică, radiologie, radioterapie şi radiodiagnostic, asistent medical specializat, tehnician de laborator clinic, asistent medical generalist, tehnician de radiologie şi imagistică;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5082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5339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14.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asistent medical specialist, tehnician superior de imagistică, radiologie, radioterapie şi radiodiagnostic, asistent medical specializat, tehnician de laborator clinic, asistent medical generalist, tehnician de radiologie şi imagistică;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4151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4358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4576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4690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4808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asistent medical specialist, tehnician superior de imagistică, radiologie, radioterapie şi radiodiagnostic, asistent medical specializat, tehnician de laborator clinic, asistent medical generalist, tehnician de radiologie şi imagistică;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4544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4771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5263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4725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2660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3969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4376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4485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4597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3617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4190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principală*4)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4089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3559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debutant*4)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4089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3559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registrator medical anatomie patologică;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4089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registrator medical anatomie patologică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3559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registrator medical anatomie patologică;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2590</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7" w:name="do|ax1|caI|sc2|al1|lia|pt3"/>
      <w:r>
        <w:rPr>
          <w:rFonts w:ascii="Verdana" w:eastAsia="Times New Roman" w:hAnsi="Verdana" w:cs="Times New Roman"/>
          <w:b/>
          <w:bCs/>
          <w:noProof/>
          <w:color w:val="333399"/>
          <w:lang w:eastAsia="ro-RO"/>
        </w:rPr>
        <w:drawing>
          <wp:inline distT="0" distB="0" distL="0" distR="0">
            <wp:extent cx="95250" cy="95250"/>
            <wp:effectExtent l="0" t="0" r="0" b="0"/>
            <wp:docPr id="22" name="Picture 22"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a|pt3|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9405EB">
        <w:rPr>
          <w:rFonts w:ascii="Verdana" w:eastAsia="Times New Roman" w:hAnsi="Verdana" w:cs="Times New Roman"/>
          <w:b/>
          <w:bCs/>
          <w:color w:val="8F0000"/>
          <w:lang w:eastAsia="ro-RO"/>
        </w:rPr>
        <w:t>3.</w:t>
      </w:r>
      <w:r w:rsidRPr="009405EB">
        <w:rPr>
          <w:rFonts w:ascii="Verdana" w:eastAsia="Times New Roman" w:hAnsi="Verdana" w:cs="Times New Roman"/>
          <w:lang w:eastAsia="ro-RO"/>
        </w:rPr>
        <w:t>a.3. Servicii de ambulanţă, compartimente de primire urgenţe: UPU-SMURD, UPU, CPU, CPU-S secţii/compartimente cu paturi de ATI/TI, unitate de transport neonatală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28" w:name="do|ax1|caI|sc2|al1|lia|pt3|pa1"/>
            <w:bookmarkEnd w:id="128"/>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Servicii de ambulanţă, compartimente de primire urgenţe: UPU-SMURD, UPU, CPU, CPU-S, secţii/compartimente cu paturi de ATI/TI, unitate de transport neonatală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primar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4371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4699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5443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primar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4371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4699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4934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5443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4234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4234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IV-V</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2563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3191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2682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2957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3031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3107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2797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rezident anul I</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2387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2508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3068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3068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primar*1)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3182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3341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3686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3022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2535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3511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2490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3443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2658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2006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2106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2324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xml:space="preserve">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w:t>
            </w:r>
            <w:r w:rsidRPr="009405EB">
              <w:rPr>
                <w:rFonts w:ascii="Verdana" w:eastAsia="Times New Roman" w:hAnsi="Verdana" w:cs="Times New Roman"/>
                <w:color w:val="000000"/>
                <w:sz w:val="16"/>
                <w:szCs w:val="16"/>
                <w:lang w:eastAsia="ro-RO"/>
              </w:rPr>
              <w:lastRenderedPageBreak/>
              <w:t>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25.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2424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2484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xml:space="preserve">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w:t>
            </w:r>
            <w:r w:rsidRPr="009405EB">
              <w:rPr>
                <w:rFonts w:ascii="Verdana" w:eastAsia="Times New Roman" w:hAnsi="Verdana" w:cs="Times New Roman"/>
                <w:color w:val="000000"/>
                <w:sz w:val="16"/>
                <w:szCs w:val="16"/>
                <w:lang w:eastAsia="ro-RO"/>
              </w:rPr>
              <w:lastRenderedPageBreak/>
              <w:t>cosmetician medical, asistent medical nutriţionist şi dietetician, tehnician dentar specialist, asistent dentar;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27.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2344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2715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2218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2387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2447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2676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 principal*3)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2385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 debutant*3)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principală*4)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debutant*4)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operator registrator de urgenţă;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operator registrator de urgenţă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operator registrator de urgenţă;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1893</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29" w:name="do|ax1|caI|sc2|al1|lia|pt4"/>
      <w:r>
        <w:rPr>
          <w:rFonts w:ascii="Verdana" w:eastAsia="Times New Roman" w:hAnsi="Verdana" w:cs="Times New Roman"/>
          <w:b/>
          <w:bCs/>
          <w:noProof/>
          <w:color w:val="333399"/>
          <w:lang w:eastAsia="ro-RO"/>
        </w:rPr>
        <w:drawing>
          <wp:inline distT="0" distB="0" distL="0" distR="0">
            <wp:extent cx="95250" cy="95250"/>
            <wp:effectExtent l="0" t="0" r="0" b="0"/>
            <wp:docPr id="21" name="Picture 21"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a|pt4|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9405EB">
        <w:rPr>
          <w:rFonts w:ascii="Verdana" w:eastAsia="Times New Roman" w:hAnsi="Verdana" w:cs="Times New Roman"/>
          <w:b/>
          <w:bCs/>
          <w:color w:val="8F0000"/>
          <w:lang w:eastAsia="ro-RO"/>
        </w:rPr>
        <w:t>4.</w:t>
      </w:r>
      <w:r w:rsidRPr="009405EB">
        <w:rPr>
          <w:rFonts w:ascii="Verdana" w:eastAsia="Times New Roman" w:hAnsi="Verdana" w:cs="Times New Roman"/>
          <w:lang w:eastAsia="ro-RO"/>
        </w:rPr>
        <w:t>a.4. Unităţi sanitare, cu excepţia celor cuprinse în unităţi clinice, şi unităţi de asistenţă medico-socială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30" w:name="do|ax1|caI|sc2|al1|lia|pt4|pa1"/>
            <w:bookmarkEnd w:id="130"/>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Unităţi sanitare, cu excepţia celor cuprinse în unităţi clinice, şi unităţi de asistenţă medico-socială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primar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4077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primar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4077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3551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3551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2947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Medic 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2672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2947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primar*1)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2351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2654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2856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2927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2320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2622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2687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Farmacist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2535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2679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2746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2258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Fiziokinetoterapeut, bioinginer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xml:space="preserve">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w:t>
            </w:r>
            <w:r w:rsidRPr="009405EB">
              <w:rPr>
                <w:rFonts w:ascii="Verdana" w:eastAsia="Times New Roman" w:hAnsi="Verdana" w:cs="Times New Roman"/>
                <w:color w:val="000000"/>
                <w:sz w:val="16"/>
                <w:szCs w:val="16"/>
                <w:lang w:eastAsia="ro-RO"/>
              </w:rPr>
              <w:lastRenderedPageBreak/>
              <w:t>licenţiat în nutriţie şi dietetică, moaşă;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15.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1699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2116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1723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1996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2154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1999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Dentist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2209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xml:space="preserve">Asistent medical, asistent medical specialist, tehnician superior de imagistică, radiologie, radioterapie şi radiodiagnostic, cosmetician medical specialist, asistent medical specializat, tehnician </w:t>
            </w:r>
            <w:r w:rsidRPr="009405EB">
              <w:rPr>
                <w:rFonts w:ascii="Verdana" w:eastAsia="Times New Roman" w:hAnsi="Verdana" w:cs="Times New Roman"/>
                <w:color w:val="000000"/>
                <w:sz w:val="16"/>
                <w:szCs w:val="16"/>
                <w:lang w:eastAsia="ro-RO"/>
              </w:rPr>
              <w:lastRenderedPageBreak/>
              <w:t>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1999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22.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1656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principal*2)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Asistent medical debutant*2)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 principal*3)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Tehnician dentar debutant*3)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principală*4)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34.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Soră medicală debutant*4)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Autopsier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1884</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Statistician medical, registrator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1884</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31" w:name="do|ax1|caI|sc2|al1|lib"/>
      <w:r>
        <w:rPr>
          <w:rFonts w:ascii="Verdana" w:eastAsia="Times New Roman" w:hAnsi="Verdana" w:cs="Times New Roman"/>
          <w:b/>
          <w:bCs/>
          <w:noProof/>
          <w:color w:val="333399"/>
          <w:lang w:eastAsia="ro-RO"/>
        </w:rPr>
        <w:drawing>
          <wp:inline distT="0" distB="0" distL="0" distR="0">
            <wp:extent cx="95250" cy="95250"/>
            <wp:effectExtent l="0" t="0" r="0" b="0"/>
            <wp:docPr id="20" name="Picture 20"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b|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9405EB">
        <w:rPr>
          <w:rFonts w:ascii="Verdana" w:eastAsia="Times New Roman" w:hAnsi="Verdana" w:cs="Times New Roman"/>
          <w:b/>
          <w:bCs/>
          <w:color w:val="8F0000"/>
          <w:lang w:eastAsia="ro-RO"/>
        </w:rPr>
        <w:t>b)</w:t>
      </w:r>
      <w:r w:rsidRPr="009405EB">
        <w:rPr>
          <w:rFonts w:ascii="Verdana" w:eastAsia="Times New Roman" w:hAnsi="Verdana" w:cs="Times New Roman"/>
          <w:lang w:eastAsia="ro-RO"/>
        </w:rPr>
        <w:t>Salarii de bază pentru personalul de specialitate din compartimentele paraclinice medico-sanitare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32" w:name="do|ax1|caI|sc2|al1|lib|pt1"/>
      <w:r>
        <w:rPr>
          <w:rFonts w:ascii="Verdana" w:eastAsia="Times New Roman" w:hAnsi="Verdana" w:cs="Times New Roman"/>
          <w:b/>
          <w:bCs/>
          <w:noProof/>
          <w:color w:val="333399"/>
          <w:lang w:eastAsia="ro-RO"/>
        </w:rPr>
        <w:drawing>
          <wp:inline distT="0" distB="0" distL="0" distR="0">
            <wp:extent cx="95250" cy="95250"/>
            <wp:effectExtent l="0" t="0" r="0" b="0"/>
            <wp:docPr id="19" name="Picture 19"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b|pt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b.1. Unităţi clinice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33" w:name="do|ax1|caI|sc2|al1|lib|pt1|pa1"/>
            <w:bookmarkEnd w:id="133"/>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Unităţi clinice</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principal, expert în fizică medicală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3191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3351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3520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specialist, fizician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2317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2491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2615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2815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2885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2219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fizician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3423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 principal*5)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2456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2579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2710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 debutant*5)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1917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2955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3423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3004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3154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3313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practicant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2514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2641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stagiar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2036</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34" w:name="do|ax1|caI|sc2|al1|lib|pt2"/>
      <w:r>
        <w:rPr>
          <w:rFonts w:ascii="Verdana" w:eastAsia="Times New Roman" w:hAnsi="Verdana" w:cs="Times New Roman"/>
          <w:b/>
          <w:bCs/>
          <w:noProof/>
          <w:color w:val="333399"/>
          <w:lang w:eastAsia="ro-RO"/>
        </w:rPr>
        <w:drawing>
          <wp:inline distT="0" distB="0" distL="0" distR="0">
            <wp:extent cx="95250" cy="95250"/>
            <wp:effectExtent l="0" t="0" r="0" b="0"/>
            <wp:docPr id="18" name="Picture 18"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b|pt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9405EB">
        <w:rPr>
          <w:rFonts w:ascii="Verdana" w:eastAsia="Times New Roman" w:hAnsi="Verdana" w:cs="Times New Roman"/>
          <w:b/>
          <w:bCs/>
          <w:color w:val="8F0000"/>
          <w:lang w:eastAsia="ro-RO"/>
        </w:rPr>
        <w:t>2.</w:t>
      </w:r>
      <w:r w:rsidRPr="009405EB">
        <w:rPr>
          <w:rFonts w:ascii="Verdana" w:eastAsia="Times New Roman" w:hAnsi="Verdana" w:cs="Times New Roman"/>
          <w:lang w:eastAsia="ro-RO"/>
        </w:rPr>
        <w:t>b.2. Anatomia patologică şi medicina legală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35" w:name="do|ax1|caI|sc2|al1|lib|pt2|pa1"/>
            <w:bookmarkEnd w:id="135"/>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Anatomia patologică şi medicina legală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principal, expert în fizică medicală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5943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6240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6552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6716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6883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specialist, fizician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4510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4848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5091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5345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5479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5616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3528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3793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3982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4181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4286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4393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fizician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2656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3077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5374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5777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6066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6369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6528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6692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5197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5587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5866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6159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6313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6471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lastRenderedPageBreak/>
              <w:t>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practicant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4116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4425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4646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4878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5000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5125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stagiar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2602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2870</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36" w:name="do|ax1|caI|sc2|al1|lib|pt3"/>
      <w:r>
        <w:rPr>
          <w:rFonts w:ascii="Verdana" w:eastAsia="Times New Roman" w:hAnsi="Verdana" w:cs="Times New Roman"/>
          <w:b/>
          <w:bCs/>
          <w:noProof/>
          <w:color w:val="333399"/>
          <w:lang w:eastAsia="ro-RO"/>
        </w:rPr>
        <w:drawing>
          <wp:inline distT="0" distB="0" distL="0" distR="0">
            <wp:extent cx="95250" cy="95250"/>
            <wp:effectExtent l="0" t="0" r="0" b="0"/>
            <wp:docPr id="17" name="Picture 17"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b|pt3|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9405EB">
        <w:rPr>
          <w:rFonts w:ascii="Verdana" w:eastAsia="Times New Roman" w:hAnsi="Verdana" w:cs="Times New Roman"/>
          <w:b/>
          <w:bCs/>
          <w:color w:val="8F0000"/>
          <w:lang w:eastAsia="ro-RO"/>
        </w:rPr>
        <w:t>3.</w:t>
      </w:r>
      <w:r w:rsidRPr="009405EB">
        <w:rPr>
          <w:rFonts w:ascii="Verdana" w:eastAsia="Times New Roman" w:hAnsi="Verdana" w:cs="Times New Roman"/>
          <w:lang w:eastAsia="ro-RO"/>
        </w:rPr>
        <w:t>b.3. Servicii de ambulanţă, compartimente de primire urgenţe: UPU-SMURD, UPU, CPU, CPU-S, secţii/compartimente cu paturi de ATI/TI, unitate de transport neonatală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37" w:name="do|ax1|caI|sc2|al1|lib|pt3|pa1"/>
            <w:bookmarkEnd w:id="137"/>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Servicii de ambulanţă, compartimente de primire urgenţe: UPU-SMURD, UPU, CPU, CPU-S secţii/compartimente cu paturi de ATI/TI, unitate de transport neonatală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2967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3115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3271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3353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3437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2131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2291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2653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1724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1853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2043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2094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2147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 principal*5)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2591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2656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2722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2182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 debutant*5)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1977</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38" w:name="do|ax1|caI|sc2|al1|lib|pt4"/>
      <w:r>
        <w:rPr>
          <w:rFonts w:ascii="Verdana" w:eastAsia="Times New Roman" w:hAnsi="Verdana" w:cs="Times New Roman"/>
          <w:b/>
          <w:bCs/>
          <w:noProof/>
          <w:color w:val="333399"/>
          <w:lang w:eastAsia="ro-RO"/>
        </w:rPr>
        <w:drawing>
          <wp:inline distT="0" distB="0" distL="0" distR="0">
            <wp:extent cx="95250" cy="95250"/>
            <wp:effectExtent l="0" t="0" r="0" b="0"/>
            <wp:docPr id="16" name="Picture 16"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b|pt4|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9405EB">
        <w:rPr>
          <w:rFonts w:ascii="Verdana" w:eastAsia="Times New Roman" w:hAnsi="Verdana" w:cs="Times New Roman"/>
          <w:b/>
          <w:bCs/>
          <w:color w:val="8F0000"/>
          <w:lang w:eastAsia="ro-RO"/>
        </w:rPr>
        <w:t>4.</w:t>
      </w:r>
      <w:r w:rsidRPr="009405EB">
        <w:rPr>
          <w:rFonts w:ascii="Verdana" w:eastAsia="Times New Roman" w:hAnsi="Verdana" w:cs="Times New Roman"/>
          <w:lang w:eastAsia="ro-RO"/>
        </w:rPr>
        <w:t>b.4. Unităţi sanitare, cu excepţia celor cuprinse în unităţi clinice, şi unităţi de asistenţă medico-socială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39" w:name="do|ax1|caI|sc2|al1|lib|pt4|pa1"/>
            <w:bookmarkEnd w:id="139"/>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Unităţi sanitare, cu excepţia celor cuprinse în unităţi clinice, şi unităţi de asistenţă medico-socială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principal, expert în fizică medicală</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2457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2777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2846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specialist, fizician medical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Biolog, biochimist, chimist, fizician, fizician medical;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2126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2233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2344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2403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2463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1815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2001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2051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2102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Logoped, sociolog, profesor CFM, kinetoterapeut, asistent social;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 principal*5)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2116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2169</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1590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Profesor CFM, biolog, chimist, asistent social; debutant*5)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SSD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1905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1952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principal</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2096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2253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2610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specialist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2168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2334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2392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practicant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Psiholog stagiar</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1928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1977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2026</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40" w:name="do|ax1|caI|sc2|al1|lic"/>
      <w:r>
        <w:rPr>
          <w:rFonts w:ascii="Verdana" w:eastAsia="Times New Roman" w:hAnsi="Verdana" w:cs="Times New Roman"/>
          <w:b/>
          <w:bCs/>
          <w:noProof/>
          <w:color w:val="333399"/>
          <w:lang w:eastAsia="ro-RO"/>
        </w:rPr>
        <w:drawing>
          <wp:inline distT="0" distB="0" distL="0" distR="0">
            <wp:extent cx="95250" cy="95250"/>
            <wp:effectExtent l="0" t="0" r="0" b="0"/>
            <wp:docPr id="15" name="Picture 15"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c|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9405EB">
        <w:rPr>
          <w:rFonts w:ascii="Verdana" w:eastAsia="Times New Roman" w:hAnsi="Verdana" w:cs="Times New Roman"/>
          <w:b/>
          <w:bCs/>
          <w:color w:val="8F0000"/>
          <w:lang w:eastAsia="ro-RO"/>
        </w:rPr>
        <w:t>c)</w:t>
      </w:r>
      <w:r w:rsidRPr="009405EB">
        <w:rPr>
          <w:rFonts w:ascii="Verdana" w:eastAsia="Times New Roman" w:hAnsi="Verdana" w:cs="Times New Roman"/>
          <w:lang w:eastAsia="ro-RO"/>
        </w:rPr>
        <w:t>Salarii de bază pentru personalul auxiliar sanitar</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41" w:name="do|ax1|caI|sc2|al1|lic|pt1"/>
      <w:r>
        <w:rPr>
          <w:rFonts w:ascii="Verdana" w:eastAsia="Times New Roman" w:hAnsi="Verdana" w:cs="Times New Roman"/>
          <w:b/>
          <w:bCs/>
          <w:noProof/>
          <w:color w:val="333399"/>
          <w:lang w:eastAsia="ro-RO"/>
        </w:rPr>
        <w:drawing>
          <wp:inline distT="0" distB="0" distL="0" distR="0">
            <wp:extent cx="95250" cy="95250"/>
            <wp:effectExtent l="0" t="0" r="0" b="0"/>
            <wp:docPr id="14" name="Picture 14"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c|pt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c.1. Unităţi clinice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42" w:name="do|ax1|caI|sc2|al1|lic|pt1|pa1"/>
            <w:bookmarkEnd w:id="142"/>
            <w:r w:rsidRPr="009405EB">
              <w:rPr>
                <w:rFonts w:ascii="Verdana" w:eastAsia="Times New Roman" w:hAnsi="Verdana" w:cs="Times New Roman"/>
                <w:color w:val="000000"/>
                <w:sz w:val="16"/>
                <w:szCs w:val="16"/>
                <w:lang w:eastAsia="ro-RO"/>
              </w:rPr>
              <w:lastRenderedPageBreak/>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Unităţi clinice</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Infirmieră, agent DDD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1484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Infirmieră, agent DDD;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1541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1618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Brancardier, băieş, nămolar, spălătoreasă, îngrijitoare</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Şofer autosanitară II*7)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1390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1494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1569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1647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1731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Şofer autosanitară III*7)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1706</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43" w:name="do|ax1|caI|sc2|al1|lic|pt2"/>
      <w:r>
        <w:rPr>
          <w:rFonts w:ascii="Verdana" w:eastAsia="Times New Roman" w:hAnsi="Verdana" w:cs="Times New Roman"/>
          <w:b/>
          <w:bCs/>
          <w:noProof/>
          <w:color w:val="333399"/>
          <w:lang w:eastAsia="ro-RO"/>
        </w:rPr>
        <w:drawing>
          <wp:inline distT="0" distB="0" distL="0" distR="0">
            <wp:extent cx="95250" cy="95250"/>
            <wp:effectExtent l="0" t="0" r="0" b="0"/>
            <wp:docPr id="13" name="Picture 13"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c|pt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9405EB">
        <w:rPr>
          <w:rFonts w:ascii="Verdana" w:eastAsia="Times New Roman" w:hAnsi="Verdana" w:cs="Times New Roman"/>
          <w:b/>
          <w:bCs/>
          <w:color w:val="8F0000"/>
          <w:lang w:eastAsia="ro-RO"/>
        </w:rPr>
        <w:t>2.</w:t>
      </w:r>
      <w:r w:rsidRPr="009405EB">
        <w:rPr>
          <w:rFonts w:ascii="Verdana" w:eastAsia="Times New Roman" w:hAnsi="Verdana" w:cs="Times New Roman"/>
          <w:lang w:eastAsia="ro-RO"/>
        </w:rPr>
        <w:t>c.2. Anatomia patologică şi medicina legală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44" w:name="do|ax1|caI|sc2|al1|lic|pt2|pa1"/>
            <w:bookmarkEnd w:id="144"/>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Anatomia patologică şi medicina legală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Brancardier, îngrijitoare</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2231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2342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2459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2521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2584</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45" w:name="do|ax1|caI|sc2|al1|lic|pt3"/>
      <w:r>
        <w:rPr>
          <w:rFonts w:ascii="Verdana" w:eastAsia="Times New Roman" w:hAnsi="Verdana" w:cs="Times New Roman"/>
          <w:b/>
          <w:bCs/>
          <w:noProof/>
          <w:color w:val="333399"/>
          <w:lang w:eastAsia="ro-RO"/>
        </w:rPr>
        <w:drawing>
          <wp:inline distT="0" distB="0" distL="0" distR="0">
            <wp:extent cx="95250" cy="95250"/>
            <wp:effectExtent l="0" t="0" r="0" b="0"/>
            <wp:docPr id="12" name="Picture 12"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c|pt3|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9405EB">
        <w:rPr>
          <w:rFonts w:ascii="Verdana" w:eastAsia="Times New Roman" w:hAnsi="Verdana" w:cs="Times New Roman"/>
          <w:b/>
          <w:bCs/>
          <w:color w:val="8F0000"/>
          <w:lang w:eastAsia="ro-RO"/>
        </w:rPr>
        <w:t>3.</w:t>
      </w:r>
      <w:r w:rsidRPr="009405EB">
        <w:rPr>
          <w:rFonts w:ascii="Verdana" w:eastAsia="Times New Roman" w:hAnsi="Verdana" w:cs="Times New Roman"/>
          <w:lang w:eastAsia="ro-RO"/>
        </w:rPr>
        <w:t>c.3. Servicii de ambulanţă, compartimente de primire urgenţe: UPU-SMURD, UPU, CPU, CPU-S, secţii/compartimente cu paturi de ATI/TI, unitate de transport neonatală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46" w:name="do|ax1|caI|sc2|al1|lic|pt3|pa1"/>
            <w:bookmarkEnd w:id="146"/>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b.3 Servicii de ambulanţă, compartimente de primire urgenţe: UPU-SMURD, UPU, CPU, CPU-S, secţii/compartimente cu paturi de ATI/TI, unitate de transport neonatală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Infirmieră, agent DDD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1580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1659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1742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1786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Infirmieră, agent DDD;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1444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Brancardier, băieş, nămolar, spălătoreasă, îngrijitoare</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1444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1798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Ambulanţier*6)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1761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1988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2087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2139</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2193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Şofer autosanitară I*7)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1666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1837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1883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1930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Şofer autosanitară II*7)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1613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1693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1822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1868</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47" w:name="do|ax1|caI|sc2|al1|lic|pt4"/>
      <w:r>
        <w:rPr>
          <w:rFonts w:ascii="Verdana" w:eastAsia="Times New Roman" w:hAnsi="Verdana" w:cs="Times New Roman"/>
          <w:b/>
          <w:bCs/>
          <w:noProof/>
          <w:color w:val="333399"/>
          <w:lang w:eastAsia="ro-RO"/>
        </w:rPr>
        <w:drawing>
          <wp:inline distT="0" distB="0" distL="0" distR="0">
            <wp:extent cx="95250" cy="95250"/>
            <wp:effectExtent l="0" t="0" r="0" b="0"/>
            <wp:docPr id="11" name="Picture 11"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1|lic|pt4|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9405EB">
        <w:rPr>
          <w:rFonts w:ascii="Verdana" w:eastAsia="Times New Roman" w:hAnsi="Verdana" w:cs="Times New Roman"/>
          <w:b/>
          <w:bCs/>
          <w:color w:val="8F0000"/>
          <w:lang w:eastAsia="ro-RO"/>
        </w:rPr>
        <w:t>4.</w:t>
      </w:r>
      <w:r w:rsidRPr="009405EB">
        <w:rPr>
          <w:rFonts w:ascii="Verdana" w:eastAsia="Times New Roman" w:hAnsi="Verdana" w:cs="Times New Roman"/>
          <w:lang w:eastAsia="ro-RO"/>
        </w:rPr>
        <w:t>c.4. Unităţi sanitare, cu excepţia celor cuprinse în unităţi clinice, şi unităţi de asistenţă medico-socială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bookmarkStart w:id="148" w:name="do|ax1|caI|sc2|al1|lic|pt4|pa1"/>
            <w:bookmarkEnd w:id="148"/>
            <w:r w:rsidRPr="009405EB">
              <w:rPr>
                <w:rFonts w:ascii="Verdana" w:eastAsia="Times New Roman" w:hAnsi="Verdana" w:cs="Times New Roman"/>
                <w:color w:val="000000"/>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Funcţia</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Unităţi sanitare, cu excepţia celor cuprinse în unităţi clinice, şi unităţi de asistenţă medico-socială</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Salariile de bază</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Gradaţia</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lang w:eastAsia="ro-RO"/>
              </w:rPr>
            </w:pPr>
            <w:r w:rsidRPr="009405EB">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Infirmieră, agent DDD</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1473</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1546</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1624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1664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1706</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Infirmieră, agent DDD; debutant</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1360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1462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1535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1612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1693</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Brancardier, băieş, nămolar, spălătoreasă, îngrijitoare</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1350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1451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1524</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1600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1640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1681</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Şofer autosanitară II*7)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1375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1478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1552</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1630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1670</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1712</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Şofer autosanitară III*7)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M;G</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1365</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1467</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1541</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1618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1658</w:t>
            </w:r>
          </w:p>
        </w:tc>
        <w:tc>
          <w:tcPr>
            <w:tcW w:w="5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lang w:eastAsia="ro-RO"/>
              </w:rPr>
            </w:pPr>
            <w:r w:rsidRPr="009405EB">
              <w:rPr>
                <w:rFonts w:ascii="Verdana" w:eastAsia="Times New Roman" w:hAnsi="Verdana" w:cs="Times New Roman"/>
                <w:color w:val="000000"/>
                <w:sz w:val="16"/>
                <w:szCs w:val="16"/>
                <w:lang w:eastAsia="ro-RO"/>
              </w:rPr>
              <w:t>1700</w:t>
            </w:r>
          </w:p>
        </w:tc>
      </w:tr>
    </w:tbl>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49" w:name="do|ax1|caI|sc2|al2"/>
      <w:r>
        <w:rPr>
          <w:rFonts w:ascii="Verdana" w:eastAsia="Times New Roman" w:hAnsi="Verdana" w:cs="Times New Roman"/>
          <w:b/>
          <w:bCs/>
          <w:noProof/>
          <w:color w:val="333399"/>
          <w:lang w:eastAsia="ro-RO"/>
        </w:rPr>
        <w:drawing>
          <wp:inline distT="0" distB="0" distL="0" distR="0">
            <wp:extent cx="95250" cy="95250"/>
            <wp:effectExtent l="0" t="0" r="0" b="0"/>
            <wp:docPr id="10" name="Picture 10"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9405EB">
        <w:rPr>
          <w:rFonts w:ascii="Verdana" w:eastAsia="Times New Roman" w:hAnsi="Verdana" w:cs="Times New Roman"/>
          <w:b/>
          <w:bCs/>
          <w:color w:val="008F00"/>
          <w:lang w:eastAsia="ro-RO"/>
        </w:rPr>
        <w:t>(2)</w:t>
      </w:r>
      <w:r w:rsidRPr="009405EB">
        <w:rPr>
          <w:rFonts w:ascii="Verdana" w:eastAsia="Times New Roman" w:hAnsi="Verdana" w:cs="Times New Roman"/>
          <w:lang w:eastAsia="ro-RO"/>
        </w:rPr>
        <w:t>NOTE: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0" w:name="do|ax1|caI|sc2|al2|pt1"/>
      <w:bookmarkEnd w:id="150"/>
      <w:r w:rsidRPr="009405EB">
        <w:rPr>
          <w:rFonts w:ascii="Verdana" w:eastAsia="Times New Roman" w:hAnsi="Verdana" w:cs="Times New Roman"/>
          <w:b/>
          <w:bCs/>
          <w:color w:val="8F0000"/>
          <w:lang w:eastAsia="ro-RO"/>
        </w:rPr>
        <w:t>1.</w:t>
      </w:r>
      <w:r w:rsidRPr="009405EB">
        <w:rPr>
          <w:rFonts w:ascii="Verdana" w:eastAsia="Times New Roman" w:hAnsi="Verdana" w:cs="Times New Roman"/>
          <w:lang w:eastAsia="ro-RO"/>
        </w:rPr>
        <w:t>Nivelul de salarizare prevăzut pentru unităţi clinice se aplică şi personalului de specialitate contractual din direcţiile de sănătate publică.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1" w:name="do|ax1|caI|sc2|al2|pt2"/>
      <w:bookmarkEnd w:id="151"/>
      <w:r w:rsidRPr="009405EB">
        <w:rPr>
          <w:rFonts w:ascii="Verdana" w:eastAsia="Times New Roman" w:hAnsi="Verdana" w:cs="Times New Roman"/>
          <w:b/>
          <w:bCs/>
          <w:color w:val="8F0000"/>
          <w:lang w:eastAsia="ro-RO"/>
        </w:rPr>
        <w:t>2.</w:t>
      </w:r>
      <w:r w:rsidRPr="009405EB">
        <w:rPr>
          <w:rFonts w:ascii="Verdana" w:eastAsia="Times New Roman" w:hAnsi="Verdana" w:cs="Times New Roman"/>
          <w:lang w:eastAsia="ro-RO"/>
        </w:rPr>
        <w:t>Nivelul de salarizare prevăzut pentru unităţi clinice, anatomie patologică şi medicină legală şi compartimente de primire urgenţe: UPU-SMURD, UPU, CPU CPU-S, secţii/compartimente cu paturi de ATI/TI, se poate aplica şi personalului de cercetare cu studii superioare din unităţi clinice, institute şi centre medicale, care este confirmat în gradele profesionale de la lit. a1) nr. crt. 1-13, nr. crt. 16-17, nr. crt. 19-21, lit. a2) nr. crt. 1-8, lit. a3) nr. crt. 1-8, nr. crt. 11-12, lit. b1) nr. crt. 1, 2, 5, 11, lit. b2) nr. crt. 1-2, lit. b3) nr. crt. 1.</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2" w:name="do|ax1|caI|sc2|al2|pt3"/>
      <w:bookmarkEnd w:id="152"/>
      <w:r w:rsidRPr="009405EB">
        <w:rPr>
          <w:rFonts w:ascii="Verdana" w:eastAsia="Times New Roman" w:hAnsi="Verdana" w:cs="Times New Roman"/>
          <w:b/>
          <w:bCs/>
          <w:color w:val="8F0000"/>
          <w:lang w:eastAsia="ro-RO"/>
        </w:rPr>
        <w:t>3.</w:t>
      </w:r>
      <w:r w:rsidRPr="009405EB">
        <w:rPr>
          <w:rFonts w:ascii="Verdana" w:eastAsia="Times New Roman" w:hAnsi="Verdana" w:cs="Times New Roman"/>
          <w:lang w:eastAsia="ro-RO"/>
        </w:rPr>
        <w:t>Nivelul de studii (M) cu diplomă de bacalaureat sau diplomă de absolvire pentru funcţiile de ambulanţier şi şofer autosanitară I şi II se utilizează numai pentru încadrarea şi promovarea acestor funcţii la serviciile de ambulanţă şi se aplică ulterior intrării în vigoare a prezentei legi.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3" w:name="do|ax1|caI|sc2|al2|pt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9" name="Picture 9"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sc2|al2|pt4|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9405EB">
        <w:rPr>
          <w:rFonts w:ascii="Verdana" w:eastAsia="Times New Roman" w:hAnsi="Verdana" w:cs="Times New Roman"/>
          <w:b/>
          <w:bCs/>
          <w:color w:val="8F0000"/>
          <w:lang w:eastAsia="ro-RO"/>
        </w:rPr>
        <w:t>4.</w:t>
      </w:r>
      <w:r w:rsidRPr="009405EB">
        <w:rPr>
          <w:rFonts w:ascii="Verdana" w:eastAsia="Times New Roman" w:hAnsi="Verdana" w:cs="Times New Roman"/>
          <w:lang w:eastAsia="ro-RO"/>
        </w:rPr>
        <w:t>Anexele a4, b4, c4 se utilizează şi pentru cabinetele medicale şi de medicină dentară din unităţile de învăţământ.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4" w:name="do|ax1|caI|sc2|al2|pt4|pa1"/>
      <w:bookmarkEnd w:id="154"/>
      <w:r w:rsidRPr="009405EB">
        <w:rPr>
          <w:rFonts w:ascii="Verdana" w:eastAsia="Times New Roman" w:hAnsi="Verdana" w:cs="Times New Roman"/>
          <w:lang w:eastAsia="ro-RO"/>
        </w:rPr>
        <w:t>*1) Se poate utiliza numai în unităţi sanitare umane.</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5" w:name="do|ax1|caI|sc2|al2|pt4|pa2"/>
      <w:bookmarkEnd w:id="155"/>
      <w:r w:rsidRPr="009405EB">
        <w:rPr>
          <w:rFonts w:ascii="Verdana" w:eastAsia="Times New Roman" w:hAnsi="Verdana" w:cs="Times New Roman"/>
          <w:lang w:eastAsia="ro-RO"/>
        </w:rPr>
        <w:t>*2) Se aplică şi funcţiilor de asistent farmacie, asistent social şi educator-puericultor şi instructor de ergoterapie, tehnician dentar şi tehnician sanitar din profilurile: utilaje medicale, optician, protezare ortopedică şi protezare auditivă care au studii de acest nivel.</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6" w:name="do|ax1|caI|sc2|al2|pt4|pa3"/>
      <w:bookmarkEnd w:id="156"/>
      <w:r w:rsidRPr="009405EB">
        <w:rPr>
          <w:rFonts w:ascii="Verdana" w:eastAsia="Times New Roman" w:hAnsi="Verdana" w:cs="Times New Roman"/>
          <w:lang w:eastAsia="ro-RO"/>
        </w:rPr>
        <w:t>*3) Se aplică şi funcţiilor de tehnician sanitar din profilurile: utilaje medicale, optician, protezare ortopedică şi protezare auditivă.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7" w:name="do|ax1|caI|sc2|al2|pt4|pa4"/>
      <w:bookmarkEnd w:id="157"/>
      <w:r w:rsidRPr="009405EB">
        <w:rPr>
          <w:rFonts w:ascii="Verdana" w:eastAsia="Times New Roman" w:hAnsi="Verdana" w:cs="Times New Roman"/>
          <w:lang w:eastAsia="ro-RO"/>
        </w:rPr>
        <w:t>*4) Se aplică şi funcţiilor de oficiant medical, laborant cu liceul sanitar, moaşă, maseur, gipsar, instructor CFM, instructor de educaţie, instructor de ergoterapie, asistent social, educator-puericultor.</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8" w:name="do|ax1|caI|sc2|al2|pt4|pa5"/>
      <w:bookmarkEnd w:id="158"/>
      <w:r w:rsidRPr="009405EB">
        <w:rPr>
          <w:rFonts w:ascii="Verdana" w:eastAsia="Times New Roman" w:hAnsi="Verdana" w:cs="Times New Roman"/>
          <w:lang w:eastAsia="ro-RO"/>
        </w:rPr>
        <w:t>*5) Se aplică şi funcţiilor de educator-puericultor, asistent social şi cosmetician ocupate de persoane care au absolvit cu diplomă învăţământul superior de scurtă durată, cu durata studiilor de 2-3 ani învăţământ de zi sau de 3-4 ani învăţământ seral sau fără frecvenţă.</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59" w:name="do|ax1|caI|sc2|al2|pt4|pa6"/>
      <w:bookmarkEnd w:id="159"/>
      <w:r w:rsidRPr="009405EB">
        <w:rPr>
          <w:rFonts w:ascii="Verdana" w:eastAsia="Times New Roman" w:hAnsi="Verdana" w:cs="Times New Roman"/>
          <w:lang w:eastAsia="ro-RO"/>
        </w:rPr>
        <w:t>*6) Se ocupă prin concurs/examen de promovare, în condiţiile legii, de personalul încadrat pe funcţia de şofer autosanitară I, conducător de şalupă medicală, motorist şi marinar şi posedă diploma de absolvire a cursului de ambulanţier potrivit Ordinului ministrului sănătăţii nr. 388/1992 privind înfiinţarea Şcolii de Ambulanţieri în cadrul Staţiei de Salvare a Municipiului Bucureşti, actual Serviciul de Ambulanţă al Municipiului Bucureşti-Ilfov şi în alte servicii judeţene de ambulanţă acreditate de Ministerul Sănătăţii prin ordin al ministrului.</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60" w:name="do|ax1|caI|sc2|al2|pt4|pa7"/>
      <w:bookmarkEnd w:id="160"/>
      <w:r w:rsidRPr="009405EB">
        <w:rPr>
          <w:rFonts w:ascii="Verdana" w:eastAsia="Times New Roman" w:hAnsi="Verdana" w:cs="Times New Roman"/>
          <w:lang w:eastAsia="ro-RO"/>
        </w:rPr>
        <w:t>*7) Se aplică nivelurile I şi II pentru salarizarea şoferilor autosanitarelor din serviciile de ambulanţă judeţene şi al municipiului Bucureşti-Ilfov, iar nivelurile de salarizare II şi III, şoferilor autosanitarelor din alte unităţi sanitare.</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61" w:name="do|ax2"/>
      <w:r>
        <w:rPr>
          <w:rFonts w:ascii="Verdana" w:eastAsia="Times New Roman" w:hAnsi="Verdana" w:cs="Times New Roman"/>
          <w:b/>
          <w:bCs/>
          <w:noProof/>
          <w:color w:val="333399"/>
          <w:lang w:eastAsia="ro-RO"/>
        </w:rPr>
        <w:drawing>
          <wp:inline distT="0" distB="0" distL="0" distR="0">
            <wp:extent cx="95250" cy="95250"/>
            <wp:effectExtent l="0" t="0" r="0" b="0"/>
            <wp:docPr id="8" name="Picture 8"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063545">
        <w:rPr>
          <w:rFonts w:ascii="Verdana" w:eastAsia="Times New Roman" w:hAnsi="Verdana" w:cs="Times New Roman"/>
          <w:b/>
          <w:bCs/>
          <w:sz w:val="26"/>
          <w:szCs w:val="26"/>
          <w:highlight w:val="yellow"/>
          <w:lang w:eastAsia="ro-RO"/>
        </w:rPr>
        <w:t>ANEXA nr. 2:</w:t>
      </w:r>
      <w:r w:rsidRPr="009405EB">
        <w:rPr>
          <w:rFonts w:ascii="Verdana" w:eastAsia="Times New Roman" w:hAnsi="Verdana" w:cs="Times New Roman"/>
          <w:highlight w:val="yellow"/>
          <w:lang w:eastAsia="ro-RO"/>
        </w:rPr>
        <w:t xml:space="preserve"> </w:t>
      </w:r>
      <w:r w:rsidRPr="00063545">
        <w:rPr>
          <w:rFonts w:ascii="Verdana" w:eastAsia="Times New Roman" w:hAnsi="Verdana" w:cs="Times New Roman"/>
          <w:b/>
          <w:bCs/>
          <w:sz w:val="26"/>
          <w:szCs w:val="26"/>
          <w:highlight w:val="yellow"/>
          <w:lang w:eastAsia="ro-RO"/>
        </w:rPr>
        <w:t>FAMILIA OCUPAŢIONALĂ DE FUNCŢII BUGETARE "ÎNVĂŢĂMÂNT"</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62" w:name="do|ax2|pa1"/>
      <w:bookmarkEnd w:id="162"/>
      <w:r w:rsidRPr="00063545">
        <w:rPr>
          <w:rFonts w:ascii="Verdana" w:eastAsia="Times New Roman" w:hAnsi="Verdana" w:cs="Times New Roman"/>
          <w:highlight w:val="yellow"/>
          <w:lang w:eastAsia="ro-RO"/>
        </w:rPr>
        <w:t xml:space="preserve">(- Anexa nr. 2 la Ordonanţa de urgenţă a Guvernului nr. </w:t>
      </w:r>
      <w:hyperlink r:id="rId38" w:history="1">
        <w:r w:rsidRPr="00063545">
          <w:rPr>
            <w:rFonts w:ascii="Verdana" w:eastAsia="Times New Roman" w:hAnsi="Verdana" w:cs="Times New Roman"/>
            <w:b/>
            <w:bCs/>
            <w:color w:val="333399"/>
            <w:highlight w:val="yellow"/>
            <w:u w:val="single"/>
            <w:lang w:eastAsia="ro-RO"/>
          </w:rPr>
          <w:t>57/2015</w:t>
        </w:r>
      </w:hyperlink>
      <w:r w:rsidRPr="00063545">
        <w:rPr>
          <w:rFonts w:ascii="Verdana" w:eastAsia="Times New Roman" w:hAnsi="Verdana" w:cs="Times New Roman"/>
          <w:highlight w:val="yellow"/>
          <w:lang w:eastAsia="ro-RO"/>
        </w:rPr>
        <w:t>)</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63" w:name="do|ax2|caI"/>
      <w:r w:rsidRPr="00063545">
        <w:rPr>
          <w:rFonts w:ascii="Verdana" w:eastAsia="Times New Roman" w:hAnsi="Verdana" w:cs="Times New Roman"/>
          <w:b/>
          <w:bCs/>
          <w:noProof/>
          <w:color w:val="333399"/>
          <w:highlight w:val="yellow"/>
          <w:lang w:eastAsia="ro-RO"/>
        </w:rPr>
        <w:drawing>
          <wp:inline distT="0" distB="0" distL="0" distR="0" wp14:anchorId="534B8C61" wp14:editId="145557E2">
            <wp:extent cx="95250" cy="95250"/>
            <wp:effectExtent l="0" t="0" r="0" b="0"/>
            <wp:docPr id="7" name="Picture 7"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063545">
        <w:rPr>
          <w:rFonts w:ascii="Verdana" w:eastAsia="Times New Roman" w:hAnsi="Verdana" w:cs="Times New Roman"/>
          <w:b/>
          <w:bCs/>
          <w:color w:val="005F00"/>
          <w:sz w:val="24"/>
          <w:szCs w:val="24"/>
          <w:highlight w:val="yellow"/>
          <w:lang w:eastAsia="ro-RO"/>
        </w:rPr>
        <w:t>CAPITOLUL I:</w:t>
      </w:r>
      <w:r w:rsidRPr="009405EB">
        <w:rPr>
          <w:rFonts w:ascii="Verdana" w:eastAsia="Times New Roman" w:hAnsi="Verdana" w:cs="Times New Roman"/>
          <w:highlight w:val="yellow"/>
          <w:lang w:eastAsia="ro-RO"/>
        </w:rPr>
        <w:t xml:space="preserve"> </w:t>
      </w:r>
      <w:r w:rsidRPr="00063545">
        <w:rPr>
          <w:rFonts w:ascii="Verdana" w:eastAsia="Times New Roman" w:hAnsi="Verdana" w:cs="Times New Roman"/>
          <w:b/>
          <w:bCs/>
          <w:sz w:val="24"/>
          <w:szCs w:val="24"/>
          <w:highlight w:val="yellow"/>
          <w:lang w:eastAsia="ro-RO"/>
        </w:rPr>
        <w:t>Salarii de bază pentru funcţiile din învăţământ</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64" w:name="do|ax2|caI|pt1"/>
      <w:r w:rsidRPr="00063545">
        <w:rPr>
          <w:rFonts w:ascii="Verdana" w:eastAsia="Times New Roman" w:hAnsi="Verdana" w:cs="Times New Roman"/>
          <w:b/>
          <w:bCs/>
          <w:noProof/>
          <w:color w:val="333399"/>
          <w:highlight w:val="yellow"/>
          <w:lang w:eastAsia="ro-RO"/>
        </w:rPr>
        <w:drawing>
          <wp:inline distT="0" distB="0" distL="0" distR="0" wp14:anchorId="29192922" wp14:editId="454BC163">
            <wp:extent cx="95250" cy="95250"/>
            <wp:effectExtent l="0" t="0" r="0" b="0"/>
            <wp:docPr id="6" name="Picture 6"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1|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063545">
        <w:rPr>
          <w:rFonts w:ascii="Verdana" w:eastAsia="Times New Roman" w:hAnsi="Verdana" w:cs="Times New Roman"/>
          <w:b/>
          <w:bCs/>
          <w:color w:val="8F0000"/>
          <w:highlight w:val="yellow"/>
          <w:lang w:eastAsia="ro-RO"/>
        </w:rPr>
        <w:t>1.</w:t>
      </w:r>
      <w:r w:rsidRPr="00063545">
        <w:rPr>
          <w:rFonts w:ascii="Verdana" w:eastAsia="Times New Roman" w:hAnsi="Verdana" w:cs="Times New Roman"/>
          <w:highlight w:val="yellow"/>
          <w:lang w:eastAsia="ro-RO"/>
        </w:rPr>
        <w:t>Funcţiile de conducere din învăţământul superior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418"/>
        <w:gridCol w:w="1258"/>
        <w:gridCol w:w="1258"/>
        <w:gridCol w:w="1161"/>
      </w:tblGrid>
      <w:tr w:rsidR="009405EB" w:rsidRPr="009405EB" w:rsidTr="009405E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bookmarkStart w:id="165" w:name="do|ax2|caI|pt1|pa1"/>
            <w:bookmarkEnd w:id="165"/>
            <w:r w:rsidRPr="009405EB">
              <w:rPr>
                <w:rFonts w:ascii="Verdana" w:eastAsia="Times New Roman" w:hAnsi="Verdana" w:cs="Times New Roman"/>
                <w:color w:val="000000"/>
                <w:sz w:val="16"/>
                <w:szCs w:val="16"/>
                <w:highlight w:val="yellow"/>
                <w:lang w:eastAsia="ro-RO"/>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Salariul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Salariul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Rector*)</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7662</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8819</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Prorector*)</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7044</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8105</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Decan*)</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6474</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7662</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Prodecan*)</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6120</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7450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de departament</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6120</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7450</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general administrativ al universităţii cu cel puţin 10000 studenţi*)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6474</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7662</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general administrativ al universităţii cu un nr mai mic de 10000 studenţi*)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5951</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6848</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8.</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general adjunct administrativ al universităţii**)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5782</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6471</w:t>
            </w:r>
          </w:p>
        </w:tc>
      </w:tr>
    </w:tbl>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66" w:name="do|ax2|caI|pt1|pa2"/>
      <w:bookmarkEnd w:id="166"/>
      <w:r w:rsidRPr="00063545">
        <w:rPr>
          <w:rFonts w:ascii="Verdana" w:eastAsia="Times New Roman" w:hAnsi="Verdana" w:cs="Times New Roman"/>
          <w:highlight w:val="yellow"/>
          <w:lang w:eastAsia="ro-RO"/>
        </w:rPr>
        <w:t>*) Salariile de bază cuprind şi salariul de bază aferent unei norme didactice.</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67" w:name="do|ax2|caI|pt1|pa3"/>
      <w:bookmarkEnd w:id="167"/>
      <w:r w:rsidRPr="00063545">
        <w:rPr>
          <w:rFonts w:ascii="Verdana" w:eastAsia="Times New Roman" w:hAnsi="Verdana" w:cs="Times New Roman"/>
          <w:highlight w:val="yellow"/>
          <w:lang w:eastAsia="ro-RO"/>
        </w:rPr>
        <w:t>**) Se utilizează numai în instituţiile de învăţământ superior care au fuzionat.</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68" w:name="do|ax2|caI|pt2"/>
      <w:r w:rsidRPr="00063545">
        <w:rPr>
          <w:rFonts w:ascii="Verdana" w:eastAsia="Times New Roman" w:hAnsi="Verdana" w:cs="Times New Roman"/>
          <w:b/>
          <w:bCs/>
          <w:noProof/>
          <w:color w:val="333399"/>
          <w:highlight w:val="yellow"/>
          <w:lang w:eastAsia="ro-RO"/>
        </w:rPr>
        <w:drawing>
          <wp:inline distT="0" distB="0" distL="0" distR="0" wp14:anchorId="0646CA1C" wp14:editId="64C45129">
            <wp:extent cx="95250" cy="95250"/>
            <wp:effectExtent l="0" t="0" r="0" b="0"/>
            <wp:docPr id="5" name="Picture 5"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2|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063545">
        <w:rPr>
          <w:rFonts w:ascii="Verdana" w:eastAsia="Times New Roman" w:hAnsi="Verdana" w:cs="Times New Roman"/>
          <w:b/>
          <w:bCs/>
          <w:color w:val="8F0000"/>
          <w:highlight w:val="yellow"/>
          <w:lang w:eastAsia="ro-RO"/>
        </w:rPr>
        <w:t>2.</w:t>
      </w:r>
      <w:r w:rsidRPr="00063545">
        <w:rPr>
          <w:rFonts w:ascii="Verdana" w:eastAsia="Times New Roman" w:hAnsi="Verdana" w:cs="Times New Roman"/>
          <w:highlight w:val="yellow"/>
          <w:lang w:eastAsia="ro-RO"/>
        </w:rPr>
        <w:t>Funcţiile de conducere, de îndrumare şi control din învăţământul preuniversitar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418"/>
        <w:gridCol w:w="1258"/>
        <w:gridCol w:w="1258"/>
        <w:gridCol w:w="1161"/>
      </w:tblGrid>
      <w:tr w:rsidR="009405EB" w:rsidRPr="009405EB" w:rsidTr="009405E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bookmarkStart w:id="169" w:name="do|ax2|caI|pt2|pa1"/>
            <w:bookmarkEnd w:id="169"/>
            <w:r w:rsidRPr="009405EB">
              <w:rPr>
                <w:rFonts w:ascii="Verdana" w:eastAsia="Times New Roman" w:hAnsi="Verdana" w:cs="Times New Roman"/>
                <w:color w:val="000000"/>
                <w:sz w:val="16"/>
                <w:szCs w:val="16"/>
                <w:highlight w:val="yellow"/>
                <w:lang w:eastAsia="ro-RO"/>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Salariul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Salariul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Inspector şcolar general*)</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5727</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5999</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Inspector şcolar general adjunct*)</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5363</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5616</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casa corpului didactic*)</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5363</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5616</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unitate de învăţământ*) - nivel maxim**)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4989</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5151</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adjunct unitate de învăţământ*) - nivel maxim**)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4616</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4838</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Inspector şcolar*)</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4808</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5030</w:t>
            </w:r>
          </w:p>
        </w:tc>
      </w:tr>
    </w:tbl>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0" w:name="do|ax2|caI|pt2|pa2"/>
      <w:bookmarkEnd w:id="170"/>
      <w:r w:rsidRPr="00063545">
        <w:rPr>
          <w:rFonts w:ascii="Verdana" w:eastAsia="Times New Roman" w:hAnsi="Verdana" w:cs="Times New Roman"/>
          <w:highlight w:val="yellow"/>
          <w:lang w:eastAsia="ro-RO"/>
        </w:rPr>
        <w:t>*) Salariile de bază cuprind şi salariul de bază aferent unei norme didactice.</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1" w:name="do|ax2|caI|pt2|pa3"/>
      <w:bookmarkEnd w:id="171"/>
      <w:r w:rsidRPr="00063545">
        <w:rPr>
          <w:rFonts w:ascii="Verdana" w:eastAsia="Times New Roman" w:hAnsi="Verdana" w:cs="Times New Roman"/>
          <w:highlight w:val="yellow"/>
          <w:lang w:eastAsia="ro-RO"/>
        </w:rPr>
        <w:lastRenderedPageBreak/>
        <w:t>**) Nivelul salariilor de bază pentru funcţiile didactice de conducere, respectiv director şi director adjunct, din învăţământul preuniversitar de stat, se va stabili prin norme metodologice aprobate prin hotărâre a Guvernului.</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2" w:name="do|ax2|caI|pt3"/>
      <w:r w:rsidRPr="00063545">
        <w:rPr>
          <w:rFonts w:ascii="Verdana" w:eastAsia="Times New Roman" w:hAnsi="Verdana" w:cs="Times New Roman"/>
          <w:b/>
          <w:bCs/>
          <w:noProof/>
          <w:color w:val="333399"/>
          <w:highlight w:val="yellow"/>
          <w:lang w:eastAsia="ro-RO"/>
        </w:rPr>
        <w:drawing>
          <wp:inline distT="0" distB="0" distL="0" distR="0" wp14:anchorId="5A6A8C8D" wp14:editId="449EE453">
            <wp:extent cx="95250" cy="95250"/>
            <wp:effectExtent l="0" t="0" r="0" b="0"/>
            <wp:docPr id="4" name="Picture 4"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3|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063545">
        <w:rPr>
          <w:rFonts w:ascii="Verdana" w:eastAsia="Times New Roman" w:hAnsi="Verdana" w:cs="Times New Roman"/>
          <w:b/>
          <w:bCs/>
          <w:color w:val="8F0000"/>
          <w:highlight w:val="yellow"/>
          <w:lang w:eastAsia="ro-RO"/>
        </w:rPr>
        <w:t>3.</w:t>
      </w:r>
      <w:r w:rsidRPr="00063545">
        <w:rPr>
          <w:rFonts w:ascii="Verdana" w:eastAsia="Times New Roman" w:hAnsi="Verdana" w:cs="Times New Roman"/>
          <w:highlight w:val="yellow"/>
          <w:lang w:eastAsia="ro-RO"/>
        </w:rPr>
        <w:t>Funcţiile de conducere pentru funcţiile didactice auxiliare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418"/>
        <w:gridCol w:w="1258"/>
        <w:gridCol w:w="1258"/>
        <w:gridCol w:w="1161"/>
      </w:tblGrid>
      <w:tr w:rsidR="009405EB" w:rsidRPr="009405EB" w:rsidTr="009405EB">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bookmarkStart w:id="173" w:name="do|ax2|caI|pt3|pa1"/>
            <w:bookmarkEnd w:id="173"/>
            <w:r w:rsidRPr="009405EB">
              <w:rPr>
                <w:rFonts w:ascii="Verdana" w:eastAsia="Times New Roman" w:hAnsi="Verdana" w:cs="Times New Roman"/>
                <w:color w:val="000000"/>
                <w:sz w:val="16"/>
                <w:szCs w:val="16"/>
                <w:highlight w:val="yellow"/>
                <w:lang w:eastAsia="ro-RO"/>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Funcţia</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Nivelul studiilor</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Salariul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Salariul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tc>
      </w:tr>
      <w:tr w:rsidR="009405EB" w:rsidRPr="009405EB" w:rsidTr="009405EB">
        <w:trPr>
          <w:tblCellSpacing w:w="0" w:type="dxa"/>
        </w:trPr>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Învăţământ superior</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contabil-şef (administrator financiar) cu cel puţin 10000 studenţi*)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5782</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6471</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Director, contabil-şef (administrator financiar) cu un nr. mai mic de 10000 studenţi*)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5466</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6118</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Secretar-şef universitate cu cel puţin 10000 studenţi*)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5782</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6471</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Secretar-şef universitate cu un nr. mai mic de 10000 studenţi*)</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5024</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5466</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Secretar-şef facultate*)</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3723</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4058</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Şef serviciu (administrator financiar/patrimoniu)*)</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3887</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4423</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Şef birou (administrator financiar/patrimoniu)*)</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3417</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3566</w:t>
            </w:r>
          </w:p>
        </w:tc>
      </w:tr>
      <w:tr w:rsidR="009405EB" w:rsidRPr="009405EB" w:rsidTr="009405EB">
        <w:trPr>
          <w:tblCellSpacing w:w="0" w:type="dxa"/>
        </w:trPr>
        <w:tc>
          <w:tcPr>
            <w:tcW w:w="3750" w:type="pct"/>
            <w:gridSpan w:val="3"/>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Învăţământ preuniversitar**)</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Contabil-şef (administrator financiar)*) - nivel maxim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3818</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4009</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Secretar-şef unitate de învăţământ*) - nivel maxim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3222</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3384</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Contabil-şef (administrator financiar)*) - nivel maxim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2656</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2793</w:t>
            </w:r>
          </w:p>
        </w:tc>
      </w:tr>
      <w:tr w:rsidR="009405EB" w:rsidRPr="009405EB" w:rsidTr="009405EB">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280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Secretar-şef unitate de învăţământ*) - nivel maxim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2409</w:t>
            </w:r>
          </w:p>
        </w:tc>
        <w:tc>
          <w:tcPr>
            <w:tcW w:w="650" w:type="pct"/>
            <w:tcBorders>
              <w:top w:val="outset" w:sz="6" w:space="0" w:color="auto"/>
              <w:left w:val="outset" w:sz="6" w:space="0" w:color="auto"/>
              <w:bottom w:val="outset" w:sz="6" w:space="0" w:color="auto"/>
              <w:right w:val="outset" w:sz="6" w:space="0" w:color="auto"/>
            </w:tcBorders>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2531</w:t>
            </w:r>
          </w:p>
        </w:tc>
      </w:tr>
    </w:tbl>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4" w:name="do|ax2|caI|pt3|pa2"/>
      <w:bookmarkEnd w:id="174"/>
      <w:r w:rsidRPr="00063545">
        <w:rPr>
          <w:rFonts w:ascii="Verdana" w:eastAsia="Times New Roman" w:hAnsi="Verdana" w:cs="Times New Roman"/>
          <w:highlight w:val="yellow"/>
          <w:lang w:eastAsia="ro-RO"/>
        </w:rPr>
        <w:t>*) Salariile de bază cuprind şi salariul de bază aferent funcţiei de execuţie.</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5" w:name="do|ax2|caI|pt3|pa3"/>
      <w:bookmarkEnd w:id="175"/>
      <w:r w:rsidRPr="00063545">
        <w:rPr>
          <w:rFonts w:ascii="Verdana" w:eastAsia="Times New Roman" w:hAnsi="Verdana" w:cs="Times New Roman"/>
          <w:highlight w:val="yellow"/>
          <w:lang w:eastAsia="ro-RO"/>
        </w:rPr>
        <w:t>**) Categoriile de unităţi de învăţământ preuniversitar de stat în care se normează funcţiile de conducere şi nivelul salariilor de bază pentru acestea se stabilesc prin norme metodologice aprobate prin hotărâre a Guvernului.</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6" w:name="do|ax2|caI|pt4"/>
      <w:r w:rsidRPr="00063545">
        <w:rPr>
          <w:rFonts w:ascii="Verdana" w:eastAsia="Times New Roman" w:hAnsi="Verdana" w:cs="Times New Roman"/>
          <w:b/>
          <w:bCs/>
          <w:noProof/>
          <w:color w:val="333399"/>
          <w:highlight w:val="yellow"/>
          <w:lang w:eastAsia="ro-RO"/>
        </w:rPr>
        <w:drawing>
          <wp:inline distT="0" distB="0" distL="0" distR="0" wp14:anchorId="1EAA1B99" wp14:editId="7EF16F15">
            <wp:extent cx="95250" cy="95250"/>
            <wp:effectExtent l="0" t="0" r="0" b="0"/>
            <wp:docPr id="3" name="Picture 3"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4|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063545">
        <w:rPr>
          <w:rFonts w:ascii="Verdana" w:eastAsia="Times New Roman" w:hAnsi="Verdana" w:cs="Times New Roman"/>
          <w:b/>
          <w:bCs/>
          <w:color w:val="8F0000"/>
          <w:highlight w:val="yellow"/>
          <w:lang w:eastAsia="ro-RO"/>
        </w:rPr>
        <w:t>4.</w:t>
      </w:r>
      <w:r w:rsidRPr="00063545">
        <w:rPr>
          <w:rFonts w:ascii="Verdana" w:eastAsia="Times New Roman" w:hAnsi="Verdana" w:cs="Times New Roman"/>
          <w:highlight w:val="yellow"/>
          <w:lang w:eastAsia="ro-RO"/>
        </w:rPr>
        <w:t>Salarii de bază învăţământ universitar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
        <w:gridCol w:w="2504"/>
        <w:gridCol w:w="859"/>
        <w:gridCol w:w="972"/>
        <w:gridCol w:w="859"/>
        <w:gridCol w:w="860"/>
        <w:gridCol w:w="860"/>
        <w:gridCol w:w="860"/>
        <w:gridCol w:w="860"/>
        <w:gridCol w:w="666"/>
      </w:tblGrid>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bookmarkStart w:id="177" w:name="do|ax2|caI|pt4|pa1"/>
            <w:bookmarkEnd w:id="177"/>
            <w:r w:rsidRPr="009405EB">
              <w:rPr>
                <w:rFonts w:ascii="Verdana" w:eastAsia="Times New Roman" w:hAnsi="Verdana" w:cs="Times New Roman"/>
                <w:color w:val="000000"/>
                <w:sz w:val="16"/>
                <w:szCs w:val="16"/>
                <w:highlight w:val="yellow"/>
                <w:lang w:eastAsia="ro-RO"/>
              </w:rPr>
              <w:t>Nr. crt.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Funcţia*)</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Nivelul studiilor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Vechimea în învăţământ</w:t>
            </w:r>
          </w:p>
        </w:tc>
        <w:tc>
          <w:tcPr>
            <w:tcW w:w="26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Salariul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Gradaţia</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universitar</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6935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6453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5999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5575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5255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4783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4903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4305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4413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4523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2991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3141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3298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3380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3465</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Conferenţiar universitar</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4475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4394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4141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4014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3806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3520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3608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3140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3219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3299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2599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2867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2460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2583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2712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2849</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Şef lucrări (lector universitar)</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3313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3177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2988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2928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2661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2525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2651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2718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2386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2505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2631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2696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2764</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universitar</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2762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2743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2620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2600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2665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2398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2518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2581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2645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2265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2497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2624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până la 3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2365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2483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2545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2609</w:t>
            </w:r>
          </w:p>
        </w:tc>
      </w:tr>
    </w:tbl>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8" w:name="do|ax2|caI|pt4|pa2"/>
      <w:bookmarkEnd w:id="178"/>
      <w:r w:rsidRPr="00063545">
        <w:rPr>
          <w:rFonts w:ascii="Verdana" w:eastAsia="Times New Roman" w:hAnsi="Verdana" w:cs="Times New Roman"/>
          <w:highlight w:val="yellow"/>
          <w:lang w:eastAsia="ro-RO"/>
        </w:rPr>
        <w:t xml:space="preserve">*) Funcţiile se ocupă potrivit prevederilor Legii educaţiei naţionale nr. </w:t>
      </w:r>
      <w:hyperlink r:id="rId39" w:history="1">
        <w:r w:rsidRPr="00063545">
          <w:rPr>
            <w:rFonts w:ascii="Verdana" w:eastAsia="Times New Roman" w:hAnsi="Verdana" w:cs="Times New Roman"/>
            <w:b/>
            <w:bCs/>
            <w:color w:val="333399"/>
            <w:highlight w:val="yellow"/>
            <w:u w:val="single"/>
            <w:lang w:eastAsia="ro-RO"/>
          </w:rPr>
          <w:t>1/2011</w:t>
        </w:r>
      </w:hyperlink>
      <w:r w:rsidRPr="00063545">
        <w:rPr>
          <w:rFonts w:ascii="Verdana" w:eastAsia="Times New Roman" w:hAnsi="Verdana" w:cs="Times New Roman"/>
          <w:highlight w:val="yellow"/>
          <w:lang w:eastAsia="ro-RO"/>
        </w:rPr>
        <w:t>, cu modificările şi completările ulterioare.</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79" w:name="do|ax2|caI|pt4|pa3"/>
      <w:bookmarkEnd w:id="179"/>
      <w:r w:rsidRPr="00063545">
        <w:rPr>
          <w:rFonts w:ascii="Verdana" w:eastAsia="Times New Roman" w:hAnsi="Verdana" w:cs="Times New Roman"/>
          <w:highlight w:val="yellow"/>
          <w:lang w:eastAsia="ro-RO"/>
        </w:rPr>
        <w:t>NOTĂ:</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80" w:name="do|ax2|caI|pt4|pa4"/>
      <w:bookmarkEnd w:id="180"/>
      <w:r w:rsidRPr="00063545">
        <w:rPr>
          <w:rFonts w:ascii="Verdana" w:eastAsia="Times New Roman" w:hAnsi="Verdana" w:cs="Times New Roman"/>
          <w:highlight w:val="yellow"/>
          <w:lang w:eastAsia="ro-RO"/>
        </w:rPr>
        <w:t>Salariile de bază prevăzute în prezenta anexă reprezintă nivelul minim, iar nivelul maxim se stabileşte prin majorarea acestuia cu 70%.</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81" w:name="do|ax2|caI|pt4|pa5"/>
      <w:bookmarkEnd w:id="181"/>
      <w:r w:rsidRPr="00063545">
        <w:rPr>
          <w:rFonts w:ascii="Verdana" w:eastAsia="Times New Roman" w:hAnsi="Verdana" w:cs="Times New Roman"/>
          <w:highlight w:val="yellow"/>
          <w:lang w:eastAsia="ro-RO"/>
        </w:rPr>
        <w:t>Încadrarea între limite se face, anual, pe baza criteriilor aprobate de senatul universitar.</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82" w:name="do|ax2|caI|pt5"/>
      <w:r w:rsidRPr="00063545">
        <w:rPr>
          <w:rFonts w:ascii="Verdana" w:eastAsia="Times New Roman" w:hAnsi="Verdana" w:cs="Times New Roman"/>
          <w:b/>
          <w:bCs/>
          <w:noProof/>
          <w:color w:val="333399"/>
          <w:highlight w:val="yellow"/>
          <w:lang w:eastAsia="ro-RO"/>
        </w:rPr>
        <w:drawing>
          <wp:inline distT="0" distB="0" distL="0" distR="0" wp14:anchorId="0F3F62CE" wp14:editId="0DBE3B27">
            <wp:extent cx="95250" cy="95250"/>
            <wp:effectExtent l="0" t="0" r="0" b="0"/>
            <wp:docPr id="2" name="Picture 2"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5|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063545">
        <w:rPr>
          <w:rFonts w:ascii="Verdana" w:eastAsia="Times New Roman" w:hAnsi="Verdana" w:cs="Times New Roman"/>
          <w:b/>
          <w:bCs/>
          <w:color w:val="8F0000"/>
          <w:highlight w:val="yellow"/>
          <w:lang w:eastAsia="ro-RO"/>
        </w:rPr>
        <w:t>5.</w:t>
      </w:r>
      <w:r w:rsidRPr="00063545">
        <w:rPr>
          <w:rFonts w:ascii="Verdana" w:eastAsia="Times New Roman" w:hAnsi="Verdana" w:cs="Times New Roman"/>
          <w:highlight w:val="yellow"/>
          <w:lang w:eastAsia="ro-RO"/>
        </w:rPr>
        <w:t>Salarii de bază învăţământ preuniversitar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
        <w:gridCol w:w="2504"/>
        <w:gridCol w:w="859"/>
        <w:gridCol w:w="972"/>
        <w:gridCol w:w="859"/>
        <w:gridCol w:w="860"/>
        <w:gridCol w:w="860"/>
        <w:gridCol w:w="860"/>
        <w:gridCol w:w="860"/>
        <w:gridCol w:w="666"/>
      </w:tblGrid>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bookmarkStart w:id="183" w:name="do|ax2|caI|pt5|pa1"/>
            <w:bookmarkEnd w:id="183"/>
            <w:r w:rsidRPr="009405EB">
              <w:rPr>
                <w:rFonts w:ascii="Verdana" w:eastAsia="Times New Roman" w:hAnsi="Verdana" w:cs="Times New Roman"/>
                <w:color w:val="000000"/>
                <w:sz w:val="16"/>
                <w:szCs w:val="16"/>
                <w:highlight w:val="yellow"/>
                <w:lang w:eastAsia="ro-RO"/>
              </w:rPr>
              <w:t>Nr. crt.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Funcţia didactică şi gradul didactic*)</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Nivelul studiilor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Vechimea în învăţământ</w:t>
            </w:r>
          </w:p>
        </w:tc>
        <w:tc>
          <w:tcPr>
            <w:tcW w:w="26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lungă durată grad didactic 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3608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3436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3267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3188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3052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2896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2968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2651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2717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2599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2664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2343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2401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2461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2247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2303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2361</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lungă durată grad didactic II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2938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2822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2700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2612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2358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2267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2313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2276</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lungă durată grad didactic definitiv</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2677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2367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1927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2126</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13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lungă durată grad didactic debutant</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până la 1 an</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2117</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scurtă durată grad didactic 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2984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2831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2700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2444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2381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2174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2095</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scurtă durată grad didactic II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2755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2645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2524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1780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2062</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scurtă durată grad didactic definitiv</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2493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2353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2175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2037</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8.</w:t>
            </w:r>
          </w:p>
        </w:tc>
        <w:tc>
          <w:tcPr>
            <w:tcW w:w="13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studii superioare de scurtă durată grad didactic debutant</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până la 1 an</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2012</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9.</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lungă durată grad didactic 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2944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2659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2553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2344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2190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2245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2055</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lungă durată grad didactic II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2510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2173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2037</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11.</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lungă durată grad didactic definitiv</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2444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1783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1950</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12.</w:t>
            </w:r>
          </w:p>
        </w:tc>
        <w:tc>
          <w:tcPr>
            <w:tcW w:w="13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lungă durată grad didactic debutant</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până la 1 an</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1924</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scurtă durată grad didactic 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2871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2614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2266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1929</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scurtă durată grad didactic II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2525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2422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2192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1924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1535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1911</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scurtă durată grad didactic definitiv</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2384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2343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1926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1899</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w:t>
            </w:r>
          </w:p>
        </w:tc>
        <w:tc>
          <w:tcPr>
            <w:tcW w:w="13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Institutor studii superioare scurtă durată grad didactic debutant</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până la 1 an</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1886</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Învăţător, educatoare, maistru-instructor; (cu studii de nivel liceal) grad didactic 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2774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2649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2507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2172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1995</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Învăţător, educatoare, maistru-instructor; (cu studii de nivel liceal) grad didactic II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2307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1952</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Învăţător, educatoare, maistru instructor; (cu studii de nivel liceal) grad didactic definitiv</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1629</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1886</w:t>
            </w:r>
          </w:p>
        </w:tc>
      </w:tr>
      <w:tr w:rsidR="009405EB" w:rsidRPr="009405EB" w:rsidTr="009405E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w:t>
            </w:r>
          </w:p>
        </w:tc>
        <w:tc>
          <w:tcPr>
            <w:tcW w:w="13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Învăţător, educatoare, maistru-instructor; (cu studii de nivel liceal) debutant</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până la 1 an</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1607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1862</w:t>
            </w:r>
          </w:p>
        </w:tc>
      </w:tr>
      <w:tr w:rsidR="009405EB" w:rsidRPr="009405EB" w:rsidTr="009405E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lastRenderedPageBreak/>
              <w:t>21.</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Profesor, învăţător, educatoare, educator, maistru-instructor; (cu studii de nivel liceal, fără pregătire de specialitate)</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peste 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35-40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1920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22-25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14-18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1843</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10-14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6-10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1677</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1586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până la 1 an</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1575</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1654</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1736</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1780</w:t>
            </w:r>
          </w:p>
        </w:tc>
        <w:tc>
          <w:tcPr>
            <w:tcW w:w="4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1824</w:t>
            </w:r>
          </w:p>
        </w:tc>
      </w:tr>
    </w:tbl>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84" w:name="do|ax2|caI|pt5|pa2"/>
      <w:bookmarkEnd w:id="184"/>
      <w:r w:rsidRPr="00063545">
        <w:rPr>
          <w:rFonts w:ascii="Verdana" w:eastAsia="Times New Roman" w:hAnsi="Verdana" w:cs="Times New Roman"/>
          <w:highlight w:val="yellow"/>
          <w:lang w:eastAsia="ro-RO"/>
        </w:rPr>
        <w:t xml:space="preserve">*) Funcţiile se ocupă potrivit prevederilor Legii educaţiei naţionale nr. </w:t>
      </w:r>
      <w:hyperlink r:id="rId40" w:history="1">
        <w:r w:rsidRPr="00063545">
          <w:rPr>
            <w:rFonts w:ascii="Verdana" w:eastAsia="Times New Roman" w:hAnsi="Verdana" w:cs="Times New Roman"/>
            <w:b/>
            <w:bCs/>
            <w:color w:val="333399"/>
            <w:highlight w:val="yellow"/>
            <w:u w:val="single"/>
            <w:lang w:eastAsia="ro-RO"/>
          </w:rPr>
          <w:t>1/2011</w:t>
        </w:r>
      </w:hyperlink>
      <w:r w:rsidRPr="00063545">
        <w:rPr>
          <w:rFonts w:ascii="Verdana" w:eastAsia="Times New Roman" w:hAnsi="Verdana" w:cs="Times New Roman"/>
          <w:highlight w:val="yellow"/>
          <w:lang w:eastAsia="ro-RO"/>
        </w:rPr>
        <w:t>, cu modificările şi completările ulterioare.</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85" w:name="do|ax2|caI|pt6"/>
      <w:r w:rsidRPr="00063545">
        <w:rPr>
          <w:rFonts w:ascii="Verdana" w:eastAsia="Times New Roman" w:hAnsi="Verdana" w:cs="Times New Roman"/>
          <w:b/>
          <w:bCs/>
          <w:noProof/>
          <w:color w:val="333399"/>
          <w:highlight w:val="yellow"/>
          <w:lang w:eastAsia="ro-RO"/>
        </w:rPr>
        <w:drawing>
          <wp:inline distT="0" distB="0" distL="0" distR="0" wp14:anchorId="55EFF120" wp14:editId="71024E09">
            <wp:extent cx="95250" cy="95250"/>
            <wp:effectExtent l="0" t="0" r="0" b="0"/>
            <wp:docPr id="1" name="Picture 1" descr="C:\Users\Ioana\sintact 4.0\cache\Legislatie\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pt6|_i" descr="C:\Users\Ioana\sintact 4.0\cache\Legislatie\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063545">
        <w:rPr>
          <w:rFonts w:ascii="Verdana" w:eastAsia="Times New Roman" w:hAnsi="Verdana" w:cs="Times New Roman"/>
          <w:b/>
          <w:bCs/>
          <w:color w:val="8F0000"/>
          <w:highlight w:val="yellow"/>
          <w:lang w:eastAsia="ro-RO"/>
        </w:rPr>
        <w:t>6.</w:t>
      </w:r>
      <w:r w:rsidRPr="00063545">
        <w:rPr>
          <w:rFonts w:ascii="Verdana" w:eastAsia="Times New Roman" w:hAnsi="Verdana" w:cs="Times New Roman"/>
          <w:highlight w:val="yellow"/>
          <w:lang w:eastAsia="ro-RO"/>
        </w:rPr>
        <w:t>Salarii de bază pentru funcţiile didactice auxiliare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418"/>
        <w:gridCol w:w="967"/>
        <w:gridCol w:w="967"/>
        <w:gridCol w:w="968"/>
        <w:gridCol w:w="968"/>
        <w:gridCol w:w="968"/>
        <w:gridCol w:w="968"/>
        <w:gridCol w:w="968"/>
      </w:tblGrid>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bookmarkStart w:id="186" w:name="do|ax2|caI|pt6|pa1"/>
            <w:bookmarkEnd w:id="186"/>
            <w:r w:rsidRPr="009405EB">
              <w:rPr>
                <w:rFonts w:ascii="Verdana" w:eastAsia="Times New Roman" w:hAnsi="Verdana" w:cs="Times New Roman"/>
                <w:color w:val="000000"/>
                <w:sz w:val="16"/>
                <w:szCs w:val="16"/>
                <w:highlight w:val="yellow"/>
                <w:lang w:eastAsia="ro-RO"/>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Funcţia, gradul sau treapta profesională</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Nivelul studiilor</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Salarii de bază</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lei -</w:t>
            </w:r>
          </w:p>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Gradaţia</w:t>
            </w:r>
          </w:p>
        </w:tc>
      </w:tr>
      <w:tr w:rsidR="009405EB" w:rsidRPr="009405EB" w:rsidTr="009405EB">
        <w:trPr>
          <w:tblCellSpacing w:w="0"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Funcţii de execuţie</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sz w:val="16"/>
                <w:szCs w:val="16"/>
                <w:highlight w:val="yellow"/>
                <w:lang w:eastAsia="ro-RO"/>
              </w:rPr>
            </w:pPr>
            <w:r w:rsidRPr="009405EB">
              <w:rPr>
                <w:rFonts w:ascii="Verdana" w:eastAsia="Times New Roman" w:hAnsi="Verdana" w:cs="Times New Roman"/>
                <w:sz w:val="16"/>
                <w:szCs w:val="16"/>
                <w:highlight w:val="yellow"/>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Administrator financiar grad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2585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2851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2331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2390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2264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Informatician gradul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2498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2894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2441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2503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instituţie unitate de învăţământ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2673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2808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2613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Pedagog şcolar, laborant;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2244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Instructor-animator, corepetitor; instructor de educaţie extraşcolară 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Administrator patrimoniu grad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2585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2851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Administrator financiar grad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1586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Informatician 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2276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gradul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1784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9.</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instituţie unitate de învăţământ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2352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1533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Pedagog şcolar, laborant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Instructor-animator, corepetitor, instructor de educaţie extraşcolară 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1480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1459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Administrator patrimoniu grad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1480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1459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grad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Administrator financiar treapta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treapta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treapta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Informatician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Pedagog şcolar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Instructor-animator, instructor educaţie extraşcolară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Corepetitor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Şef atelier-şcoală, tehnician, administrator patrimoniu treapta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treapta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treapta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Laborant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Instructor, model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Mediator şcolar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1394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1488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Îngrijitor grupă învăţământ preşcolar</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Supraveghetor noapte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gradul IA - din instituţii de învăţământ superior şi biblioteci centrale universitare</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2121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2394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2641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2616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2173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2272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gradul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Bibliotecar, documentarist, redactor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Mânuitor carte</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inginer sistem;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inginer sistem;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2719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2856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inginer sistem;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inginer sistem; deb.</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ajutor;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ajutor;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ajutor;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Analist (programator) ajutor;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Operator, controlor date;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1603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Operator, controlor date;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Operator, controlor date;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Operator, controlor date;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gradul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2497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2286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2343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gradul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33.</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Subinginer gradul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Subinginer gradul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Subinginer gradul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Subinginer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34.</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Biolog, biochimist, chimist, fizician principal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2967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Biolog, biochimist, chimist, fizician specialist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2526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Biolog, biochimist, chimist, fizician</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Biolog, biochimist, chimist, fizician,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35.</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agronom, zootehnist, pedolog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agronom, zootehnist, pedolog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2131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agronom, zootehnist, pedolog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Inginer agronom, zootehnist, pedolog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36.</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Psiholog, sociolog principal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2541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2670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Psiholog, sociolog</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Psiholog, sociolog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Cercetător ştiinţific principal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Cercetător ştiinţific principal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2127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Cercetător ştiinţific principal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Cercetător ştiinţific</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de cercetare ştiinţifică</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de cercetare ştiinţifică stagiar</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stagiar</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artistic, pictor, scenograf, coregraf, consultant artistic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3128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3206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3286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artistic, pictor, scenograf, coregraf, consultant artistic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2934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3007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artistic, pictor, scenograf, coregraf, consultant artistic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artistic, pictor, scenograf, coregraf, consultant artistic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de studii (balet, canto, secretar literar muzical), operator imagine sunet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2867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2939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de studii (balet, canto, secretar literar muzical), operator imagine, sunet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2713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2781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de studii (balet, canto, secretar literar muzical), operator imagine, sunet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2453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de studii (balet, canto, secretar literar muzical), operator imagine, sunet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 dirij. cor;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2641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2773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2985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3059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 dirij. cor;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2553</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 dirij. cor;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 dirij. cor;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corepetitor), maestru de studii balet;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corepetitor), maestru de studii balet;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corepetitor), maestru de studii balet;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Maestru (balet-dans, corepetitor), maestru de studii balet;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44.</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Artist plastic, machior, peruchier, monteur imagine, editor imagine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2615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Artist plastic, machior, peruchier, monteur imagine, editor imagine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2026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2127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 xml:space="preserve">Artist plastic, machior, </w:t>
            </w:r>
            <w:r w:rsidRPr="009405EB">
              <w:rPr>
                <w:rFonts w:ascii="Verdana" w:eastAsia="Times New Roman" w:hAnsi="Verdana" w:cs="Times New Roman"/>
                <w:color w:val="000000"/>
                <w:sz w:val="16"/>
                <w:szCs w:val="16"/>
                <w:highlight w:val="yellow"/>
                <w:lang w:eastAsia="ro-RO"/>
              </w:rPr>
              <w:lastRenderedPageBreak/>
              <w:t>peruchier, monteur imagine, editor imagine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lastRenderedPageBreak/>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Artist plastic, machior, peruchier, monteur imagine, editor imagine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Artist plastic, machior, peruchier, monteur imagine, editor imagine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Artist plastic, machior, peruchier, monteur imagine, editor imagine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Artist plastic, machior, peruchier, monteur imagine, editor imagine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Artist plastic, machior, peruchier, monteur imagine, editor imagine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scenă (culise)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scenă (culise)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scenă (culise)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Regizor scenă (culise)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47.</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tehnic de redacţie, traducător, tehnoredactor, corector, desenator artistic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2551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2615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tehnic de redacţie, traducător, tehnoredactor, corector, desenator artistic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1978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tehnic de redacţie, traducător, tehnoredactor, corector, desenator artistic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1780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2216</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tehnic de redacţie, traducător, tehnoredactor, corector, desenator artistic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Redactor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2165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Redactor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Redactor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Redactor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49.</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de redacţie, tehnoredactor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de redacţie, tehnoredactor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1428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1778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de redacţie, tehnoredactor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Secretar de redacţie, tehnoredactor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2562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2967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2321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2007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2108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51.</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2148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1597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muzeograf, bibliograf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52.</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custode sala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custode sala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custode sala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Conservator, restaurator, custode sala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53.</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gradul I - (asistent social principal)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1782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gradul II - (asistent social specialist)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1683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gradul III - (asistent social practicant)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1831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1924</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54.</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gradul I - (asistent social principal)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1641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1811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gradul II - (asistent social)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1711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1798</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SSD</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1792</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55.</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I - (asistent social principal)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1403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1508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1584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gradul II - (asistent social)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Asistent social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PL/M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56.</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Antrenor maestru (categoria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2598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2663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2729</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Antrenor senior (categoria a II-a)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2184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2239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2295</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Antrenor (categoria a III-a şi a IV-a)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1744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2067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2119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2172</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Antrenor asistent (categoria a V-a şi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57.</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Medic veterinar 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2297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2469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2593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2722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2790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2860</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Medic veterinar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2098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2203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2313</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2371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2431</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Medic veterinar III</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1676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1802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1986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2036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2087</w:t>
            </w:r>
          </w:p>
        </w:tc>
      </w:tr>
      <w:tr w:rsidR="009405EB" w:rsidRPr="009405EB" w:rsidTr="009405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Medic veterinar debutant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1738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1918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58.</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Tehnician IA***)</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1589</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1752</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1795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1840</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59.</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Căpitan</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Şef mecanic</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1364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1617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1657</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1698</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61.</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Ofiţer de punte</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M</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1707</w:t>
            </w:r>
          </w:p>
        </w:tc>
      </w:tr>
      <w:tr w:rsidR="009405EB" w:rsidRPr="009405EB" w:rsidTr="009405E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Şef timonier</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1371</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1474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1548</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1625</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1666</w:t>
            </w:r>
          </w:p>
        </w:tc>
        <w:tc>
          <w:tcPr>
            <w:tcW w:w="500" w:type="pct"/>
            <w:tcBorders>
              <w:top w:val="outset" w:sz="6" w:space="0" w:color="auto"/>
              <w:left w:val="outset" w:sz="6" w:space="0" w:color="auto"/>
              <w:bottom w:val="outset" w:sz="6" w:space="0" w:color="auto"/>
              <w:right w:val="outset" w:sz="6" w:space="0" w:color="auto"/>
            </w:tcBorders>
            <w:vAlign w:val="center"/>
            <w:hideMark/>
          </w:tcPr>
          <w:p w:rsidR="009405EB" w:rsidRPr="009405EB" w:rsidRDefault="009405EB" w:rsidP="009405EB">
            <w:pPr>
              <w:spacing w:after="0" w:line="240" w:lineRule="auto"/>
              <w:jc w:val="center"/>
              <w:rPr>
                <w:rFonts w:ascii="Verdana" w:eastAsia="Times New Roman" w:hAnsi="Verdana" w:cs="Times New Roman"/>
                <w:color w:val="000000"/>
                <w:sz w:val="16"/>
                <w:szCs w:val="16"/>
                <w:highlight w:val="yellow"/>
                <w:lang w:eastAsia="ro-RO"/>
              </w:rPr>
            </w:pPr>
            <w:r w:rsidRPr="009405EB">
              <w:rPr>
                <w:rFonts w:ascii="Verdana" w:eastAsia="Times New Roman" w:hAnsi="Verdana" w:cs="Times New Roman"/>
                <w:color w:val="000000"/>
                <w:sz w:val="16"/>
                <w:szCs w:val="16"/>
                <w:highlight w:val="yellow"/>
                <w:lang w:eastAsia="ro-RO"/>
              </w:rPr>
              <w:t>1707</w:t>
            </w:r>
          </w:p>
        </w:tc>
      </w:tr>
    </w:tbl>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87" w:name="do|ax2|caI|pt6|pa2"/>
      <w:bookmarkEnd w:id="187"/>
      <w:r w:rsidRPr="00063545">
        <w:rPr>
          <w:rFonts w:ascii="Verdana" w:eastAsia="Times New Roman" w:hAnsi="Verdana" w:cs="Times New Roman"/>
          <w:highlight w:val="yellow"/>
          <w:lang w:eastAsia="ro-RO"/>
        </w:rPr>
        <w:t xml:space="preserve">*) Se utilizează şi pentru funcţiile: economist, referent şi contabil, prevăzute în Hotărârea Guvernului nr. </w:t>
      </w:r>
      <w:hyperlink r:id="rId41" w:history="1">
        <w:r w:rsidRPr="00063545">
          <w:rPr>
            <w:rFonts w:ascii="Verdana" w:eastAsia="Times New Roman" w:hAnsi="Verdana" w:cs="Times New Roman"/>
            <w:b/>
            <w:bCs/>
            <w:color w:val="333399"/>
            <w:highlight w:val="yellow"/>
            <w:u w:val="single"/>
            <w:lang w:eastAsia="ro-RO"/>
          </w:rPr>
          <w:t>1.251/2005</w:t>
        </w:r>
      </w:hyperlink>
      <w:r w:rsidRPr="00063545">
        <w:rPr>
          <w:rFonts w:ascii="Verdana" w:eastAsia="Times New Roman" w:hAnsi="Verdana" w:cs="Times New Roman"/>
          <w:highlight w:val="yellow"/>
          <w:lang w:eastAsia="ro-RO"/>
        </w:rPr>
        <w:t xml:space="preserve"> privind unele măsuri de îmbunătăţire a activităţii de învăţare, instruire, compensare, recuperare şi protecţie specială a copiilor/elevilor/tinerilor cu cerinţe educative speciale din cadrul sistemului de învăţământ special şi special integrat.</w:t>
      </w:r>
    </w:p>
    <w:p w:rsidR="009405EB" w:rsidRPr="009405EB" w:rsidRDefault="009405EB" w:rsidP="009405EB">
      <w:pPr>
        <w:shd w:val="clear" w:color="auto" w:fill="FFFFFF"/>
        <w:spacing w:after="0" w:line="240" w:lineRule="auto"/>
        <w:jc w:val="both"/>
        <w:rPr>
          <w:rFonts w:ascii="Verdana" w:eastAsia="Times New Roman" w:hAnsi="Verdana" w:cs="Times New Roman"/>
          <w:highlight w:val="yellow"/>
          <w:lang w:eastAsia="ro-RO"/>
        </w:rPr>
      </w:pPr>
      <w:bookmarkStart w:id="188" w:name="do|ax2|caI|pt6|pa3"/>
      <w:bookmarkEnd w:id="188"/>
      <w:r w:rsidRPr="00063545">
        <w:rPr>
          <w:rFonts w:ascii="Verdana" w:eastAsia="Times New Roman" w:hAnsi="Verdana" w:cs="Times New Roman"/>
          <w:highlight w:val="yellow"/>
          <w:lang w:eastAsia="ro-RO"/>
        </w:rPr>
        <w:t xml:space="preserve">**) Se utilizează şi pentru funcţia de secretar, prevăzută în Hotărârea Guvernului nr. </w:t>
      </w:r>
      <w:hyperlink r:id="rId42" w:history="1">
        <w:r w:rsidRPr="00063545">
          <w:rPr>
            <w:rFonts w:ascii="Verdana" w:eastAsia="Times New Roman" w:hAnsi="Verdana" w:cs="Times New Roman"/>
            <w:b/>
            <w:bCs/>
            <w:color w:val="333399"/>
            <w:highlight w:val="yellow"/>
            <w:u w:val="single"/>
            <w:lang w:eastAsia="ro-RO"/>
          </w:rPr>
          <w:t>1.251/2005</w:t>
        </w:r>
      </w:hyperlink>
      <w:r w:rsidRPr="00063545">
        <w:rPr>
          <w:rFonts w:ascii="Verdana" w:eastAsia="Times New Roman" w:hAnsi="Verdana" w:cs="Times New Roman"/>
          <w:highlight w:val="yellow"/>
          <w:lang w:eastAsia="ro-RO"/>
        </w:rPr>
        <w:t>.</w:t>
      </w: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89" w:name="do|ax2|caI|pt6|pa4"/>
      <w:bookmarkEnd w:id="189"/>
      <w:r w:rsidRPr="00063545">
        <w:rPr>
          <w:rFonts w:ascii="Verdana" w:eastAsia="Times New Roman" w:hAnsi="Verdana" w:cs="Times New Roman"/>
          <w:highlight w:val="yellow"/>
          <w:lang w:eastAsia="ro-RO"/>
        </w:rPr>
        <w:t xml:space="preserve">***) Se utilizează şi pentru funcţiile: inginer, tehnician, merceolog, administrator şi funcţionar, prevăzute în Hotărârea Guvernului nr. </w:t>
      </w:r>
      <w:hyperlink r:id="rId43" w:history="1">
        <w:r w:rsidRPr="00063545">
          <w:rPr>
            <w:rFonts w:ascii="Verdana" w:eastAsia="Times New Roman" w:hAnsi="Verdana" w:cs="Times New Roman"/>
            <w:b/>
            <w:bCs/>
            <w:color w:val="333399"/>
            <w:highlight w:val="yellow"/>
            <w:u w:val="single"/>
            <w:lang w:eastAsia="ro-RO"/>
          </w:rPr>
          <w:t>1.251/2005</w:t>
        </w:r>
      </w:hyperlink>
      <w:r w:rsidRPr="00063545">
        <w:rPr>
          <w:rFonts w:ascii="Verdana" w:eastAsia="Times New Roman" w:hAnsi="Verdana" w:cs="Times New Roman"/>
          <w:highlight w:val="yellow"/>
          <w:lang w:eastAsia="ro-RO"/>
        </w:rPr>
        <w:t>.</w:t>
      </w:r>
    </w:p>
    <w:p w:rsidR="00063545" w:rsidRDefault="00063545" w:rsidP="009405EB">
      <w:pPr>
        <w:shd w:val="clear" w:color="auto" w:fill="FFFFFF"/>
        <w:spacing w:after="0" w:line="240" w:lineRule="auto"/>
        <w:jc w:val="both"/>
        <w:rPr>
          <w:rFonts w:ascii="Verdana" w:eastAsia="Times New Roman" w:hAnsi="Verdana" w:cs="Times New Roman"/>
          <w:lang w:eastAsia="ro-RO"/>
        </w:rPr>
      </w:pPr>
      <w:bookmarkStart w:id="190" w:name="do|pa18"/>
      <w:bookmarkEnd w:id="190"/>
    </w:p>
    <w:p w:rsidR="00063545" w:rsidRDefault="00063545" w:rsidP="009405EB">
      <w:pPr>
        <w:shd w:val="clear" w:color="auto" w:fill="FFFFFF"/>
        <w:spacing w:after="0" w:line="240" w:lineRule="auto"/>
        <w:jc w:val="both"/>
        <w:rPr>
          <w:rFonts w:ascii="Verdana" w:eastAsia="Times New Roman" w:hAnsi="Verdana" w:cs="Times New Roman"/>
          <w:lang w:eastAsia="ro-RO"/>
        </w:rPr>
      </w:pPr>
    </w:p>
    <w:p w:rsidR="009405EB" w:rsidRPr="009405EB" w:rsidRDefault="009405EB" w:rsidP="009405EB">
      <w:pPr>
        <w:shd w:val="clear" w:color="auto" w:fill="FFFFFF"/>
        <w:spacing w:after="0" w:line="240" w:lineRule="auto"/>
        <w:jc w:val="both"/>
        <w:rPr>
          <w:rFonts w:ascii="Verdana" w:eastAsia="Times New Roman" w:hAnsi="Verdana" w:cs="Times New Roman"/>
          <w:lang w:eastAsia="ro-RO"/>
        </w:rPr>
      </w:pPr>
      <w:bookmarkStart w:id="191" w:name="_GoBack"/>
      <w:bookmarkEnd w:id="191"/>
      <w:r w:rsidRPr="009405EB">
        <w:rPr>
          <w:rFonts w:ascii="Verdana" w:eastAsia="Times New Roman" w:hAnsi="Verdana" w:cs="Times New Roman"/>
          <w:lang w:eastAsia="ro-RO"/>
        </w:rPr>
        <w:t>Publicat în Monitorul Oficial cu numărul 434 din data de 9 iunie 2016</w:t>
      </w:r>
    </w:p>
    <w:p w:rsidR="00DE5968" w:rsidRDefault="00DE5968"/>
    <w:sectPr w:rsidR="00DE5968" w:rsidSect="009405EB">
      <w:pgSz w:w="11906" w:h="16838"/>
      <w:pgMar w:top="568"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EB"/>
    <w:rsid w:val="00063545"/>
    <w:rsid w:val="0021516E"/>
    <w:rsid w:val="00337433"/>
    <w:rsid w:val="006C269A"/>
    <w:rsid w:val="00842486"/>
    <w:rsid w:val="009405EB"/>
    <w:rsid w:val="009515B9"/>
    <w:rsid w:val="00AE54A8"/>
    <w:rsid w:val="00DE59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5E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9405E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9405EB"/>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9405E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9405E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9405E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5EB"/>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9405EB"/>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9405EB"/>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9405EB"/>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9405EB"/>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9405EB"/>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9405EB"/>
    <w:rPr>
      <w:b/>
      <w:bCs/>
      <w:color w:val="333399"/>
      <w:u w:val="single"/>
    </w:rPr>
  </w:style>
  <w:style w:type="character" w:styleId="FollowedHyperlink">
    <w:name w:val="FollowedHyperlink"/>
    <w:basedOn w:val="DefaultParagraphFont"/>
    <w:uiPriority w:val="99"/>
    <w:semiHidden/>
    <w:unhideWhenUsed/>
    <w:rsid w:val="009405EB"/>
    <w:rPr>
      <w:b/>
      <w:bCs/>
      <w:color w:val="333399"/>
      <w:u w:val="single"/>
    </w:rPr>
  </w:style>
  <w:style w:type="paragraph" w:styleId="NormalWeb">
    <w:name w:val="Normal (Web)"/>
    <w:basedOn w:val="Normal"/>
    <w:uiPriority w:val="99"/>
    <w:semiHidden/>
    <w:unhideWhenUsed/>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9405E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405E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405E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405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405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405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405E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405E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405E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405E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405E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405E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405E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405E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405EB"/>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405EB"/>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405E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405E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405EB"/>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405E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405E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405E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405E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DefaultParagraphFont"/>
    <w:rsid w:val="009405EB"/>
    <w:rPr>
      <w:b/>
      <w:bCs/>
      <w:sz w:val="26"/>
      <w:szCs w:val="26"/>
    </w:rPr>
  </w:style>
  <w:style w:type="character" w:customStyle="1" w:styleId="tpa1">
    <w:name w:val="tpa1"/>
    <w:basedOn w:val="DefaultParagraphFont"/>
    <w:rsid w:val="009405EB"/>
  </w:style>
  <w:style w:type="character" w:customStyle="1" w:styleId="ar1">
    <w:name w:val="ar1"/>
    <w:basedOn w:val="DefaultParagraphFont"/>
    <w:rsid w:val="009405EB"/>
    <w:rPr>
      <w:b/>
      <w:bCs/>
      <w:color w:val="0000AF"/>
      <w:sz w:val="22"/>
      <w:szCs w:val="22"/>
    </w:rPr>
  </w:style>
  <w:style w:type="character" w:customStyle="1" w:styleId="pt1">
    <w:name w:val="pt1"/>
    <w:basedOn w:val="DefaultParagraphFont"/>
    <w:rsid w:val="009405EB"/>
    <w:rPr>
      <w:b/>
      <w:bCs/>
      <w:color w:val="8F0000"/>
    </w:rPr>
  </w:style>
  <w:style w:type="character" w:customStyle="1" w:styleId="tpt1">
    <w:name w:val="tpt1"/>
    <w:basedOn w:val="DefaultParagraphFont"/>
    <w:rsid w:val="009405EB"/>
  </w:style>
  <w:style w:type="character" w:customStyle="1" w:styleId="al1">
    <w:name w:val="al1"/>
    <w:basedOn w:val="DefaultParagraphFont"/>
    <w:rsid w:val="009405EB"/>
    <w:rPr>
      <w:b/>
      <w:bCs/>
      <w:color w:val="008F00"/>
    </w:rPr>
  </w:style>
  <w:style w:type="character" w:customStyle="1" w:styleId="tal1">
    <w:name w:val="tal1"/>
    <w:basedOn w:val="DefaultParagraphFont"/>
    <w:rsid w:val="009405EB"/>
  </w:style>
  <w:style w:type="character" w:customStyle="1" w:styleId="ax1">
    <w:name w:val="ax1"/>
    <w:basedOn w:val="DefaultParagraphFont"/>
    <w:rsid w:val="009405EB"/>
    <w:rPr>
      <w:b/>
      <w:bCs/>
      <w:sz w:val="26"/>
      <w:szCs w:val="26"/>
    </w:rPr>
  </w:style>
  <w:style w:type="character" w:customStyle="1" w:styleId="tax1">
    <w:name w:val="tax1"/>
    <w:basedOn w:val="DefaultParagraphFont"/>
    <w:rsid w:val="009405EB"/>
    <w:rPr>
      <w:b/>
      <w:bCs/>
      <w:sz w:val="26"/>
      <w:szCs w:val="26"/>
    </w:rPr>
  </w:style>
  <w:style w:type="character" w:customStyle="1" w:styleId="ca1">
    <w:name w:val="ca1"/>
    <w:basedOn w:val="DefaultParagraphFont"/>
    <w:rsid w:val="009405EB"/>
    <w:rPr>
      <w:b/>
      <w:bCs/>
      <w:color w:val="005F00"/>
      <w:sz w:val="24"/>
      <w:szCs w:val="24"/>
    </w:rPr>
  </w:style>
  <w:style w:type="character" w:customStyle="1" w:styleId="tca1">
    <w:name w:val="tca1"/>
    <w:basedOn w:val="DefaultParagraphFont"/>
    <w:rsid w:val="009405EB"/>
    <w:rPr>
      <w:b/>
      <w:bCs/>
      <w:sz w:val="24"/>
      <w:szCs w:val="24"/>
    </w:rPr>
  </w:style>
  <w:style w:type="character" w:customStyle="1" w:styleId="sc1">
    <w:name w:val="sc1"/>
    <w:basedOn w:val="DefaultParagraphFont"/>
    <w:rsid w:val="009405EB"/>
    <w:rPr>
      <w:b/>
      <w:bCs/>
      <w:sz w:val="22"/>
      <w:szCs w:val="22"/>
    </w:rPr>
  </w:style>
  <w:style w:type="character" w:customStyle="1" w:styleId="tsc1">
    <w:name w:val="tsc1"/>
    <w:basedOn w:val="DefaultParagraphFont"/>
    <w:rsid w:val="009405EB"/>
    <w:rPr>
      <w:b/>
      <w:bCs/>
      <w:sz w:val="22"/>
      <w:szCs w:val="22"/>
    </w:rPr>
  </w:style>
  <w:style w:type="character" w:customStyle="1" w:styleId="si1">
    <w:name w:val="si1"/>
    <w:basedOn w:val="DefaultParagraphFont"/>
    <w:rsid w:val="009405EB"/>
    <w:rPr>
      <w:b/>
      <w:bCs/>
      <w:sz w:val="24"/>
      <w:szCs w:val="24"/>
    </w:rPr>
  </w:style>
  <w:style w:type="character" w:customStyle="1" w:styleId="li1">
    <w:name w:val="li1"/>
    <w:basedOn w:val="DefaultParagraphFont"/>
    <w:rsid w:val="009405EB"/>
    <w:rPr>
      <w:b/>
      <w:bCs/>
      <w:color w:val="8F0000"/>
    </w:rPr>
  </w:style>
  <w:style w:type="character" w:customStyle="1" w:styleId="tli1">
    <w:name w:val="tli1"/>
    <w:basedOn w:val="DefaultParagraphFont"/>
    <w:rsid w:val="009405EB"/>
  </w:style>
  <w:style w:type="paragraph" w:styleId="BalloonText">
    <w:name w:val="Balloon Text"/>
    <w:basedOn w:val="Normal"/>
    <w:link w:val="BalloonTextChar"/>
    <w:uiPriority w:val="99"/>
    <w:semiHidden/>
    <w:unhideWhenUsed/>
    <w:rsid w:val="0094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5E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9405E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9405EB"/>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9405E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9405E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9405E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5EB"/>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9405EB"/>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9405EB"/>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9405EB"/>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9405EB"/>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9405EB"/>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9405EB"/>
    <w:rPr>
      <w:b/>
      <w:bCs/>
      <w:color w:val="333399"/>
      <w:u w:val="single"/>
    </w:rPr>
  </w:style>
  <w:style w:type="character" w:styleId="FollowedHyperlink">
    <w:name w:val="FollowedHyperlink"/>
    <w:basedOn w:val="DefaultParagraphFont"/>
    <w:uiPriority w:val="99"/>
    <w:semiHidden/>
    <w:unhideWhenUsed/>
    <w:rsid w:val="009405EB"/>
    <w:rPr>
      <w:b/>
      <w:bCs/>
      <w:color w:val="333399"/>
      <w:u w:val="single"/>
    </w:rPr>
  </w:style>
  <w:style w:type="paragraph" w:styleId="NormalWeb">
    <w:name w:val="Normal (Web)"/>
    <w:basedOn w:val="Normal"/>
    <w:uiPriority w:val="99"/>
    <w:semiHidden/>
    <w:unhideWhenUsed/>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9405E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405E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405EB"/>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405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405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405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405E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405E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405E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405E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405E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405EB"/>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405E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405E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405EB"/>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405EB"/>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405EB"/>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405EB"/>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405E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405EB"/>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405EB"/>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405EB"/>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405EB"/>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405E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405E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405E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405E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405E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405E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405E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405E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DefaultParagraphFont"/>
    <w:rsid w:val="009405EB"/>
    <w:rPr>
      <w:b/>
      <w:bCs/>
      <w:sz w:val="26"/>
      <w:szCs w:val="26"/>
    </w:rPr>
  </w:style>
  <w:style w:type="character" w:customStyle="1" w:styleId="tpa1">
    <w:name w:val="tpa1"/>
    <w:basedOn w:val="DefaultParagraphFont"/>
    <w:rsid w:val="009405EB"/>
  </w:style>
  <w:style w:type="character" w:customStyle="1" w:styleId="ar1">
    <w:name w:val="ar1"/>
    <w:basedOn w:val="DefaultParagraphFont"/>
    <w:rsid w:val="009405EB"/>
    <w:rPr>
      <w:b/>
      <w:bCs/>
      <w:color w:val="0000AF"/>
      <w:sz w:val="22"/>
      <w:szCs w:val="22"/>
    </w:rPr>
  </w:style>
  <w:style w:type="character" w:customStyle="1" w:styleId="pt1">
    <w:name w:val="pt1"/>
    <w:basedOn w:val="DefaultParagraphFont"/>
    <w:rsid w:val="009405EB"/>
    <w:rPr>
      <w:b/>
      <w:bCs/>
      <w:color w:val="8F0000"/>
    </w:rPr>
  </w:style>
  <w:style w:type="character" w:customStyle="1" w:styleId="tpt1">
    <w:name w:val="tpt1"/>
    <w:basedOn w:val="DefaultParagraphFont"/>
    <w:rsid w:val="009405EB"/>
  </w:style>
  <w:style w:type="character" w:customStyle="1" w:styleId="al1">
    <w:name w:val="al1"/>
    <w:basedOn w:val="DefaultParagraphFont"/>
    <w:rsid w:val="009405EB"/>
    <w:rPr>
      <w:b/>
      <w:bCs/>
      <w:color w:val="008F00"/>
    </w:rPr>
  </w:style>
  <w:style w:type="character" w:customStyle="1" w:styleId="tal1">
    <w:name w:val="tal1"/>
    <w:basedOn w:val="DefaultParagraphFont"/>
    <w:rsid w:val="009405EB"/>
  </w:style>
  <w:style w:type="character" w:customStyle="1" w:styleId="ax1">
    <w:name w:val="ax1"/>
    <w:basedOn w:val="DefaultParagraphFont"/>
    <w:rsid w:val="009405EB"/>
    <w:rPr>
      <w:b/>
      <w:bCs/>
      <w:sz w:val="26"/>
      <w:szCs w:val="26"/>
    </w:rPr>
  </w:style>
  <w:style w:type="character" w:customStyle="1" w:styleId="tax1">
    <w:name w:val="tax1"/>
    <w:basedOn w:val="DefaultParagraphFont"/>
    <w:rsid w:val="009405EB"/>
    <w:rPr>
      <w:b/>
      <w:bCs/>
      <w:sz w:val="26"/>
      <w:szCs w:val="26"/>
    </w:rPr>
  </w:style>
  <w:style w:type="character" w:customStyle="1" w:styleId="ca1">
    <w:name w:val="ca1"/>
    <w:basedOn w:val="DefaultParagraphFont"/>
    <w:rsid w:val="009405EB"/>
    <w:rPr>
      <w:b/>
      <w:bCs/>
      <w:color w:val="005F00"/>
      <w:sz w:val="24"/>
      <w:szCs w:val="24"/>
    </w:rPr>
  </w:style>
  <w:style w:type="character" w:customStyle="1" w:styleId="tca1">
    <w:name w:val="tca1"/>
    <w:basedOn w:val="DefaultParagraphFont"/>
    <w:rsid w:val="009405EB"/>
    <w:rPr>
      <w:b/>
      <w:bCs/>
      <w:sz w:val="24"/>
      <w:szCs w:val="24"/>
    </w:rPr>
  </w:style>
  <w:style w:type="character" w:customStyle="1" w:styleId="sc1">
    <w:name w:val="sc1"/>
    <w:basedOn w:val="DefaultParagraphFont"/>
    <w:rsid w:val="009405EB"/>
    <w:rPr>
      <w:b/>
      <w:bCs/>
      <w:sz w:val="22"/>
      <w:szCs w:val="22"/>
    </w:rPr>
  </w:style>
  <w:style w:type="character" w:customStyle="1" w:styleId="tsc1">
    <w:name w:val="tsc1"/>
    <w:basedOn w:val="DefaultParagraphFont"/>
    <w:rsid w:val="009405EB"/>
    <w:rPr>
      <w:b/>
      <w:bCs/>
      <w:sz w:val="22"/>
      <w:szCs w:val="22"/>
    </w:rPr>
  </w:style>
  <w:style w:type="character" w:customStyle="1" w:styleId="si1">
    <w:name w:val="si1"/>
    <w:basedOn w:val="DefaultParagraphFont"/>
    <w:rsid w:val="009405EB"/>
    <w:rPr>
      <w:b/>
      <w:bCs/>
      <w:sz w:val="24"/>
      <w:szCs w:val="24"/>
    </w:rPr>
  </w:style>
  <w:style w:type="character" w:customStyle="1" w:styleId="li1">
    <w:name w:val="li1"/>
    <w:basedOn w:val="DefaultParagraphFont"/>
    <w:rsid w:val="009405EB"/>
    <w:rPr>
      <w:b/>
      <w:bCs/>
      <w:color w:val="8F0000"/>
    </w:rPr>
  </w:style>
  <w:style w:type="character" w:customStyle="1" w:styleId="tli1">
    <w:name w:val="tli1"/>
    <w:basedOn w:val="DefaultParagraphFont"/>
    <w:rsid w:val="009405EB"/>
  </w:style>
  <w:style w:type="paragraph" w:styleId="BalloonText">
    <w:name w:val="Balloon Text"/>
    <w:basedOn w:val="Normal"/>
    <w:link w:val="BalloonTextChar"/>
    <w:uiPriority w:val="99"/>
    <w:semiHidden/>
    <w:unhideWhenUsed/>
    <w:rsid w:val="0094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28080">
      <w:bodyDiv w:val="1"/>
      <w:marLeft w:val="0"/>
      <w:marRight w:val="0"/>
      <w:marTop w:val="0"/>
      <w:marBottom w:val="0"/>
      <w:divBdr>
        <w:top w:val="none" w:sz="0" w:space="0" w:color="auto"/>
        <w:left w:val="none" w:sz="0" w:space="0" w:color="auto"/>
        <w:bottom w:val="none" w:sz="0" w:space="0" w:color="auto"/>
        <w:right w:val="none" w:sz="0" w:space="0" w:color="auto"/>
      </w:divBdr>
      <w:divsChild>
        <w:div w:id="1190293451">
          <w:marLeft w:val="0"/>
          <w:marRight w:val="0"/>
          <w:marTop w:val="0"/>
          <w:marBottom w:val="0"/>
          <w:divBdr>
            <w:top w:val="none" w:sz="0" w:space="0" w:color="auto"/>
            <w:left w:val="none" w:sz="0" w:space="0" w:color="auto"/>
            <w:bottom w:val="none" w:sz="0" w:space="0" w:color="auto"/>
            <w:right w:val="none" w:sz="0" w:space="0" w:color="auto"/>
          </w:divBdr>
          <w:divsChild>
            <w:div w:id="1239560292">
              <w:marLeft w:val="0"/>
              <w:marRight w:val="0"/>
              <w:marTop w:val="0"/>
              <w:marBottom w:val="0"/>
              <w:divBdr>
                <w:top w:val="dashed" w:sz="2" w:space="0" w:color="FFFFFF"/>
                <w:left w:val="dashed" w:sz="2" w:space="0" w:color="FFFFFF"/>
                <w:bottom w:val="dashed" w:sz="2" w:space="0" w:color="FFFFFF"/>
                <w:right w:val="dashed" w:sz="2" w:space="0" w:color="FFFFFF"/>
              </w:divBdr>
            </w:div>
            <w:div w:id="987367987">
              <w:marLeft w:val="0"/>
              <w:marRight w:val="0"/>
              <w:marTop w:val="0"/>
              <w:marBottom w:val="0"/>
              <w:divBdr>
                <w:top w:val="dashed" w:sz="2" w:space="0" w:color="FFFFFF"/>
                <w:left w:val="dashed" w:sz="2" w:space="0" w:color="FFFFFF"/>
                <w:bottom w:val="dashed" w:sz="2" w:space="0" w:color="FFFFFF"/>
                <w:right w:val="dashed" w:sz="2" w:space="0" w:color="FFFFFF"/>
              </w:divBdr>
              <w:divsChild>
                <w:div w:id="311524073">
                  <w:marLeft w:val="0"/>
                  <w:marRight w:val="0"/>
                  <w:marTop w:val="0"/>
                  <w:marBottom w:val="0"/>
                  <w:divBdr>
                    <w:top w:val="dashed" w:sz="2" w:space="0" w:color="FFFFFF"/>
                    <w:left w:val="dashed" w:sz="2" w:space="0" w:color="FFFFFF"/>
                    <w:bottom w:val="dashed" w:sz="2" w:space="0" w:color="FFFFFF"/>
                    <w:right w:val="dashed" w:sz="2" w:space="0" w:color="FFFFFF"/>
                  </w:divBdr>
                </w:div>
                <w:div w:id="2043508876">
                  <w:marLeft w:val="0"/>
                  <w:marRight w:val="0"/>
                  <w:marTop w:val="0"/>
                  <w:marBottom w:val="0"/>
                  <w:divBdr>
                    <w:top w:val="dashed" w:sz="2" w:space="0" w:color="FFFFFF"/>
                    <w:left w:val="dashed" w:sz="2" w:space="0" w:color="FFFFFF"/>
                    <w:bottom w:val="dashed" w:sz="2" w:space="0" w:color="FFFFFF"/>
                    <w:right w:val="dashed" w:sz="2" w:space="0" w:color="FFFFFF"/>
                  </w:divBdr>
                </w:div>
                <w:div w:id="955211752">
                  <w:marLeft w:val="0"/>
                  <w:marRight w:val="0"/>
                  <w:marTop w:val="0"/>
                  <w:marBottom w:val="0"/>
                  <w:divBdr>
                    <w:top w:val="dashed" w:sz="2" w:space="0" w:color="FFFFFF"/>
                    <w:left w:val="dashed" w:sz="2" w:space="0" w:color="FFFFFF"/>
                    <w:bottom w:val="dashed" w:sz="2" w:space="0" w:color="FFFFFF"/>
                    <w:right w:val="dashed" w:sz="2" w:space="0" w:color="FFFFFF"/>
                  </w:divBdr>
                </w:div>
                <w:div w:id="1709648782">
                  <w:marLeft w:val="0"/>
                  <w:marRight w:val="0"/>
                  <w:marTop w:val="0"/>
                  <w:marBottom w:val="0"/>
                  <w:divBdr>
                    <w:top w:val="dashed" w:sz="2" w:space="0" w:color="FFFFFF"/>
                    <w:left w:val="dashed" w:sz="2" w:space="0" w:color="FFFFFF"/>
                    <w:bottom w:val="dashed" w:sz="2" w:space="0" w:color="FFFFFF"/>
                    <w:right w:val="dashed" w:sz="2" w:space="0" w:color="FFFFFF"/>
                  </w:divBdr>
                </w:div>
                <w:div w:id="1999456520">
                  <w:marLeft w:val="0"/>
                  <w:marRight w:val="0"/>
                  <w:marTop w:val="0"/>
                  <w:marBottom w:val="0"/>
                  <w:divBdr>
                    <w:top w:val="dashed" w:sz="2" w:space="0" w:color="FFFFFF"/>
                    <w:left w:val="dashed" w:sz="2" w:space="0" w:color="FFFFFF"/>
                    <w:bottom w:val="dashed" w:sz="2" w:space="0" w:color="FFFFFF"/>
                    <w:right w:val="dashed" w:sz="2" w:space="0" w:color="FFFFFF"/>
                  </w:divBdr>
                </w:div>
                <w:div w:id="1285773193">
                  <w:marLeft w:val="0"/>
                  <w:marRight w:val="0"/>
                  <w:marTop w:val="0"/>
                  <w:marBottom w:val="0"/>
                  <w:divBdr>
                    <w:top w:val="dashed" w:sz="2" w:space="0" w:color="FFFFFF"/>
                    <w:left w:val="dashed" w:sz="2" w:space="0" w:color="FFFFFF"/>
                    <w:bottom w:val="dashed" w:sz="2" w:space="0" w:color="FFFFFF"/>
                    <w:right w:val="dashed" w:sz="2" w:space="0" w:color="FFFFFF"/>
                  </w:divBdr>
                </w:div>
                <w:div w:id="1015688312">
                  <w:marLeft w:val="0"/>
                  <w:marRight w:val="0"/>
                  <w:marTop w:val="0"/>
                  <w:marBottom w:val="0"/>
                  <w:divBdr>
                    <w:top w:val="dashed" w:sz="2" w:space="0" w:color="FFFFFF"/>
                    <w:left w:val="dashed" w:sz="2" w:space="0" w:color="FFFFFF"/>
                    <w:bottom w:val="dashed" w:sz="2" w:space="0" w:color="FFFFFF"/>
                    <w:right w:val="dashed" w:sz="2" w:space="0" w:color="FFFFFF"/>
                  </w:divBdr>
                </w:div>
                <w:div w:id="2100979387">
                  <w:marLeft w:val="0"/>
                  <w:marRight w:val="0"/>
                  <w:marTop w:val="0"/>
                  <w:marBottom w:val="0"/>
                  <w:divBdr>
                    <w:top w:val="dashed" w:sz="2" w:space="0" w:color="FFFFFF"/>
                    <w:left w:val="dashed" w:sz="2" w:space="0" w:color="FFFFFF"/>
                    <w:bottom w:val="dashed" w:sz="2" w:space="0" w:color="FFFFFF"/>
                    <w:right w:val="dashed" w:sz="2" w:space="0" w:color="FFFFFF"/>
                  </w:divBdr>
                </w:div>
                <w:div w:id="1118523513">
                  <w:marLeft w:val="0"/>
                  <w:marRight w:val="0"/>
                  <w:marTop w:val="0"/>
                  <w:marBottom w:val="0"/>
                  <w:divBdr>
                    <w:top w:val="dashed" w:sz="2" w:space="0" w:color="FFFFFF"/>
                    <w:left w:val="dashed" w:sz="2" w:space="0" w:color="FFFFFF"/>
                    <w:bottom w:val="dashed" w:sz="2" w:space="0" w:color="FFFFFF"/>
                    <w:right w:val="dashed" w:sz="2" w:space="0" w:color="FFFFFF"/>
                  </w:divBdr>
                </w:div>
                <w:div w:id="1513447761">
                  <w:marLeft w:val="0"/>
                  <w:marRight w:val="0"/>
                  <w:marTop w:val="0"/>
                  <w:marBottom w:val="0"/>
                  <w:divBdr>
                    <w:top w:val="dashed" w:sz="2" w:space="0" w:color="FFFFFF"/>
                    <w:left w:val="dashed" w:sz="2" w:space="0" w:color="FFFFFF"/>
                    <w:bottom w:val="dashed" w:sz="2" w:space="0" w:color="FFFFFF"/>
                    <w:right w:val="dashed" w:sz="2" w:space="0" w:color="FFFFFF"/>
                  </w:divBdr>
                </w:div>
                <w:div w:id="2006857192">
                  <w:marLeft w:val="0"/>
                  <w:marRight w:val="0"/>
                  <w:marTop w:val="0"/>
                  <w:marBottom w:val="0"/>
                  <w:divBdr>
                    <w:top w:val="dashed" w:sz="2" w:space="0" w:color="FFFFFF"/>
                    <w:left w:val="dashed" w:sz="2" w:space="0" w:color="FFFFFF"/>
                    <w:bottom w:val="dashed" w:sz="2" w:space="0" w:color="FFFFFF"/>
                    <w:right w:val="dashed" w:sz="2" w:space="0" w:color="FFFFFF"/>
                  </w:divBdr>
                </w:div>
                <w:div w:id="784497853">
                  <w:marLeft w:val="0"/>
                  <w:marRight w:val="0"/>
                  <w:marTop w:val="0"/>
                  <w:marBottom w:val="0"/>
                  <w:divBdr>
                    <w:top w:val="dashed" w:sz="2" w:space="0" w:color="FFFFFF"/>
                    <w:left w:val="dashed" w:sz="2" w:space="0" w:color="FFFFFF"/>
                    <w:bottom w:val="dashed" w:sz="2" w:space="0" w:color="FFFFFF"/>
                    <w:right w:val="dashed" w:sz="2" w:space="0" w:color="FFFFFF"/>
                  </w:divBdr>
                </w:div>
                <w:div w:id="459420302">
                  <w:marLeft w:val="0"/>
                  <w:marRight w:val="0"/>
                  <w:marTop w:val="0"/>
                  <w:marBottom w:val="0"/>
                  <w:divBdr>
                    <w:top w:val="dashed" w:sz="2" w:space="0" w:color="FFFFFF"/>
                    <w:left w:val="dashed" w:sz="2" w:space="0" w:color="FFFFFF"/>
                    <w:bottom w:val="dashed" w:sz="2" w:space="0" w:color="FFFFFF"/>
                    <w:right w:val="dashed" w:sz="2" w:space="0" w:color="FFFFFF"/>
                  </w:divBdr>
                </w:div>
                <w:div w:id="2142651982">
                  <w:marLeft w:val="0"/>
                  <w:marRight w:val="0"/>
                  <w:marTop w:val="0"/>
                  <w:marBottom w:val="0"/>
                  <w:divBdr>
                    <w:top w:val="dashed" w:sz="2" w:space="0" w:color="FFFFFF"/>
                    <w:left w:val="dashed" w:sz="2" w:space="0" w:color="FFFFFF"/>
                    <w:bottom w:val="dashed" w:sz="2" w:space="0" w:color="FFFFFF"/>
                    <w:right w:val="dashed" w:sz="2" w:space="0" w:color="FFFFFF"/>
                  </w:divBdr>
                </w:div>
                <w:div w:id="1175682407">
                  <w:marLeft w:val="0"/>
                  <w:marRight w:val="0"/>
                  <w:marTop w:val="0"/>
                  <w:marBottom w:val="0"/>
                  <w:divBdr>
                    <w:top w:val="dashed" w:sz="2" w:space="0" w:color="FFFFFF"/>
                    <w:left w:val="dashed" w:sz="2" w:space="0" w:color="FFFFFF"/>
                    <w:bottom w:val="dashed" w:sz="2" w:space="0" w:color="FFFFFF"/>
                    <w:right w:val="dashed" w:sz="2" w:space="0" w:color="FFFFFF"/>
                  </w:divBdr>
                </w:div>
                <w:div w:id="11877789">
                  <w:marLeft w:val="0"/>
                  <w:marRight w:val="0"/>
                  <w:marTop w:val="0"/>
                  <w:marBottom w:val="0"/>
                  <w:divBdr>
                    <w:top w:val="dashed" w:sz="2" w:space="0" w:color="FFFFFF"/>
                    <w:left w:val="dashed" w:sz="2" w:space="0" w:color="FFFFFF"/>
                    <w:bottom w:val="dashed" w:sz="2" w:space="0" w:color="FFFFFF"/>
                    <w:right w:val="dashed" w:sz="2" w:space="0" w:color="FFFFFF"/>
                  </w:divBdr>
                </w:div>
                <w:div w:id="2142191740">
                  <w:marLeft w:val="0"/>
                  <w:marRight w:val="0"/>
                  <w:marTop w:val="0"/>
                  <w:marBottom w:val="0"/>
                  <w:divBdr>
                    <w:top w:val="dashed" w:sz="2" w:space="0" w:color="FFFFFF"/>
                    <w:left w:val="dashed" w:sz="2" w:space="0" w:color="FFFFFF"/>
                    <w:bottom w:val="dashed" w:sz="2" w:space="0" w:color="FFFFFF"/>
                    <w:right w:val="dashed" w:sz="2" w:space="0" w:color="FFFFFF"/>
                  </w:divBdr>
                  <w:divsChild>
                    <w:div w:id="1155877986">
                      <w:marLeft w:val="0"/>
                      <w:marRight w:val="0"/>
                      <w:marTop w:val="0"/>
                      <w:marBottom w:val="0"/>
                      <w:divBdr>
                        <w:top w:val="dashed" w:sz="2" w:space="0" w:color="FFFFFF"/>
                        <w:left w:val="dashed" w:sz="2" w:space="0" w:color="FFFFFF"/>
                        <w:bottom w:val="dashed" w:sz="2" w:space="0" w:color="FFFFFF"/>
                        <w:right w:val="dashed" w:sz="2" w:space="0" w:color="FFFFFF"/>
                      </w:divBdr>
                    </w:div>
                    <w:div w:id="1882592498">
                      <w:marLeft w:val="0"/>
                      <w:marRight w:val="0"/>
                      <w:marTop w:val="0"/>
                      <w:marBottom w:val="0"/>
                      <w:divBdr>
                        <w:top w:val="dashed" w:sz="2" w:space="0" w:color="FFFFFF"/>
                        <w:left w:val="dashed" w:sz="2" w:space="0" w:color="FFFFFF"/>
                        <w:bottom w:val="dashed" w:sz="2" w:space="0" w:color="FFFFFF"/>
                        <w:right w:val="dashed" w:sz="2" w:space="0" w:color="FFFFFF"/>
                      </w:divBdr>
                    </w:div>
                    <w:div w:id="1380740751">
                      <w:marLeft w:val="0"/>
                      <w:marRight w:val="0"/>
                      <w:marTop w:val="0"/>
                      <w:marBottom w:val="0"/>
                      <w:divBdr>
                        <w:top w:val="dashed" w:sz="2" w:space="0" w:color="FFFFFF"/>
                        <w:left w:val="dashed" w:sz="2" w:space="0" w:color="FFFFFF"/>
                        <w:bottom w:val="dashed" w:sz="2" w:space="0" w:color="FFFFFF"/>
                        <w:right w:val="dashed" w:sz="2" w:space="0" w:color="FFFFFF"/>
                      </w:divBdr>
                      <w:divsChild>
                        <w:div w:id="483854309">
                          <w:marLeft w:val="0"/>
                          <w:marRight w:val="0"/>
                          <w:marTop w:val="0"/>
                          <w:marBottom w:val="0"/>
                          <w:divBdr>
                            <w:top w:val="dashed" w:sz="2" w:space="0" w:color="FFFFFF"/>
                            <w:left w:val="dashed" w:sz="2" w:space="0" w:color="FFFFFF"/>
                            <w:bottom w:val="dashed" w:sz="2" w:space="0" w:color="FFFFFF"/>
                            <w:right w:val="dashed" w:sz="2" w:space="0" w:color="FFFFFF"/>
                          </w:divBdr>
                        </w:div>
                        <w:div w:id="1569609094">
                          <w:marLeft w:val="0"/>
                          <w:marRight w:val="0"/>
                          <w:marTop w:val="0"/>
                          <w:marBottom w:val="0"/>
                          <w:divBdr>
                            <w:top w:val="dashed" w:sz="2" w:space="0" w:color="FFFFFF"/>
                            <w:left w:val="dashed" w:sz="2" w:space="0" w:color="FFFFFF"/>
                            <w:bottom w:val="dashed" w:sz="2" w:space="0" w:color="FFFFFF"/>
                            <w:right w:val="dashed" w:sz="2" w:space="0" w:color="FFFFFF"/>
                          </w:divBdr>
                        </w:div>
                        <w:div w:id="521086699">
                          <w:marLeft w:val="0"/>
                          <w:marRight w:val="0"/>
                          <w:marTop w:val="0"/>
                          <w:marBottom w:val="0"/>
                          <w:divBdr>
                            <w:top w:val="dashed" w:sz="2" w:space="0" w:color="FFFFFF"/>
                            <w:left w:val="dashed" w:sz="2" w:space="0" w:color="FFFFFF"/>
                            <w:bottom w:val="dashed" w:sz="2" w:space="0" w:color="FFFFFF"/>
                            <w:right w:val="dashed" w:sz="2" w:space="0" w:color="FFFFFF"/>
                          </w:divBdr>
                        </w:div>
                        <w:div w:id="214632707">
                          <w:marLeft w:val="0"/>
                          <w:marRight w:val="0"/>
                          <w:marTop w:val="0"/>
                          <w:marBottom w:val="0"/>
                          <w:divBdr>
                            <w:top w:val="dashed" w:sz="2" w:space="0" w:color="FFFFFF"/>
                            <w:left w:val="dashed" w:sz="2" w:space="0" w:color="FFFFFF"/>
                            <w:bottom w:val="dashed" w:sz="2" w:space="0" w:color="FFFFFF"/>
                            <w:right w:val="dashed" w:sz="2" w:space="0" w:color="FFFFFF"/>
                          </w:divBdr>
                        </w:div>
                        <w:div w:id="1407722671">
                          <w:marLeft w:val="0"/>
                          <w:marRight w:val="0"/>
                          <w:marTop w:val="0"/>
                          <w:marBottom w:val="0"/>
                          <w:divBdr>
                            <w:top w:val="dashed" w:sz="2" w:space="0" w:color="FFFFFF"/>
                            <w:left w:val="dashed" w:sz="2" w:space="0" w:color="FFFFFF"/>
                            <w:bottom w:val="dashed" w:sz="2" w:space="0" w:color="FFFFFF"/>
                            <w:right w:val="dashed" w:sz="2" w:space="0" w:color="FFFFFF"/>
                          </w:divBdr>
                        </w:div>
                        <w:div w:id="1563640529">
                          <w:marLeft w:val="0"/>
                          <w:marRight w:val="0"/>
                          <w:marTop w:val="0"/>
                          <w:marBottom w:val="0"/>
                          <w:divBdr>
                            <w:top w:val="dashed" w:sz="2" w:space="0" w:color="FFFFFF"/>
                            <w:left w:val="dashed" w:sz="2" w:space="0" w:color="FFFFFF"/>
                            <w:bottom w:val="dashed" w:sz="2" w:space="0" w:color="FFFFFF"/>
                            <w:right w:val="dashed" w:sz="2" w:space="0" w:color="FFFFFF"/>
                          </w:divBdr>
                        </w:div>
                        <w:div w:id="1746292388">
                          <w:marLeft w:val="0"/>
                          <w:marRight w:val="0"/>
                          <w:marTop w:val="0"/>
                          <w:marBottom w:val="0"/>
                          <w:divBdr>
                            <w:top w:val="dashed" w:sz="2" w:space="0" w:color="FFFFFF"/>
                            <w:left w:val="dashed" w:sz="2" w:space="0" w:color="FFFFFF"/>
                            <w:bottom w:val="dashed" w:sz="2" w:space="0" w:color="FFFFFF"/>
                            <w:right w:val="dashed" w:sz="2" w:space="0" w:color="FFFFFF"/>
                          </w:divBdr>
                        </w:div>
                        <w:div w:id="244071877">
                          <w:marLeft w:val="0"/>
                          <w:marRight w:val="0"/>
                          <w:marTop w:val="0"/>
                          <w:marBottom w:val="0"/>
                          <w:divBdr>
                            <w:top w:val="dashed" w:sz="2" w:space="0" w:color="FFFFFF"/>
                            <w:left w:val="dashed" w:sz="2" w:space="0" w:color="FFFFFF"/>
                            <w:bottom w:val="dashed" w:sz="2" w:space="0" w:color="FFFFFF"/>
                            <w:right w:val="dashed" w:sz="2" w:space="0" w:color="FFFFFF"/>
                          </w:divBdr>
                        </w:div>
                        <w:div w:id="917980586">
                          <w:marLeft w:val="0"/>
                          <w:marRight w:val="0"/>
                          <w:marTop w:val="0"/>
                          <w:marBottom w:val="0"/>
                          <w:divBdr>
                            <w:top w:val="dashed" w:sz="2" w:space="0" w:color="FFFFFF"/>
                            <w:left w:val="dashed" w:sz="2" w:space="0" w:color="FFFFFF"/>
                            <w:bottom w:val="dashed" w:sz="2" w:space="0" w:color="FFFFFF"/>
                            <w:right w:val="dashed" w:sz="2" w:space="0" w:color="FFFFFF"/>
                          </w:divBdr>
                        </w:div>
                        <w:div w:id="639771980">
                          <w:marLeft w:val="0"/>
                          <w:marRight w:val="0"/>
                          <w:marTop w:val="0"/>
                          <w:marBottom w:val="0"/>
                          <w:divBdr>
                            <w:top w:val="dashed" w:sz="2" w:space="0" w:color="FFFFFF"/>
                            <w:left w:val="dashed" w:sz="2" w:space="0" w:color="FFFFFF"/>
                            <w:bottom w:val="dashed" w:sz="2" w:space="0" w:color="FFFFFF"/>
                            <w:right w:val="dashed" w:sz="2" w:space="0" w:color="FFFFFF"/>
                          </w:divBdr>
                        </w:div>
                        <w:div w:id="2027974816">
                          <w:marLeft w:val="0"/>
                          <w:marRight w:val="0"/>
                          <w:marTop w:val="0"/>
                          <w:marBottom w:val="0"/>
                          <w:divBdr>
                            <w:top w:val="dashed" w:sz="2" w:space="0" w:color="FFFFFF"/>
                            <w:left w:val="dashed" w:sz="2" w:space="0" w:color="FFFFFF"/>
                            <w:bottom w:val="dashed" w:sz="2" w:space="0" w:color="FFFFFF"/>
                            <w:right w:val="dashed" w:sz="2" w:space="0" w:color="FFFFFF"/>
                          </w:divBdr>
                        </w:div>
                        <w:div w:id="1322275578">
                          <w:marLeft w:val="0"/>
                          <w:marRight w:val="0"/>
                          <w:marTop w:val="0"/>
                          <w:marBottom w:val="0"/>
                          <w:divBdr>
                            <w:top w:val="dashed" w:sz="2" w:space="0" w:color="FFFFFF"/>
                            <w:left w:val="dashed" w:sz="2" w:space="0" w:color="FFFFFF"/>
                            <w:bottom w:val="dashed" w:sz="2" w:space="0" w:color="FFFFFF"/>
                            <w:right w:val="dashed" w:sz="2" w:space="0" w:color="FFFFFF"/>
                          </w:divBdr>
                        </w:div>
                        <w:div w:id="1629357307">
                          <w:marLeft w:val="0"/>
                          <w:marRight w:val="0"/>
                          <w:marTop w:val="0"/>
                          <w:marBottom w:val="0"/>
                          <w:divBdr>
                            <w:top w:val="dashed" w:sz="2" w:space="0" w:color="FFFFFF"/>
                            <w:left w:val="dashed" w:sz="2" w:space="0" w:color="FFFFFF"/>
                            <w:bottom w:val="dashed" w:sz="2" w:space="0" w:color="FFFFFF"/>
                            <w:right w:val="dashed" w:sz="2" w:space="0" w:color="FFFFFF"/>
                          </w:divBdr>
                        </w:div>
                        <w:div w:id="520238951">
                          <w:marLeft w:val="0"/>
                          <w:marRight w:val="0"/>
                          <w:marTop w:val="0"/>
                          <w:marBottom w:val="0"/>
                          <w:divBdr>
                            <w:top w:val="dashed" w:sz="2" w:space="0" w:color="FFFFFF"/>
                            <w:left w:val="dashed" w:sz="2" w:space="0" w:color="FFFFFF"/>
                            <w:bottom w:val="dashed" w:sz="2" w:space="0" w:color="FFFFFF"/>
                            <w:right w:val="dashed" w:sz="2" w:space="0" w:color="FFFFFF"/>
                          </w:divBdr>
                        </w:div>
                        <w:div w:id="181826408">
                          <w:marLeft w:val="0"/>
                          <w:marRight w:val="0"/>
                          <w:marTop w:val="0"/>
                          <w:marBottom w:val="0"/>
                          <w:divBdr>
                            <w:top w:val="dashed" w:sz="2" w:space="0" w:color="FFFFFF"/>
                            <w:left w:val="dashed" w:sz="2" w:space="0" w:color="FFFFFF"/>
                            <w:bottom w:val="dashed" w:sz="2" w:space="0" w:color="FFFFFF"/>
                            <w:right w:val="dashed" w:sz="2" w:space="0" w:color="FFFFFF"/>
                          </w:divBdr>
                        </w:div>
                        <w:div w:id="2057389676">
                          <w:marLeft w:val="0"/>
                          <w:marRight w:val="0"/>
                          <w:marTop w:val="0"/>
                          <w:marBottom w:val="0"/>
                          <w:divBdr>
                            <w:top w:val="dashed" w:sz="2" w:space="0" w:color="FFFFFF"/>
                            <w:left w:val="dashed" w:sz="2" w:space="0" w:color="FFFFFF"/>
                            <w:bottom w:val="dashed" w:sz="2" w:space="0" w:color="FFFFFF"/>
                            <w:right w:val="dashed" w:sz="2" w:space="0" w:color="FFFFFF"/>
                          </w:divBdr>
                        </w:div>
                        <w:div w:id="697198478">
                          <w:marLeft w:val="0"/>
                          <w:marRight w:val="0"/>
                          <w:marTop w:val="0"/>
                          <w:marBottom w:val="0"/>
                          <w:divBdr>
                            <w:top w:val="dashed" w:sz="2" w:space="0" w:color="FFFFFF"/>
                            <w:left w:val="dashed" w:sz="2" w:space="0" w:color="FFFFFF"/>
                            <w:bottom w:val="dashed" w:sz="2" w:space="0" w:color="FFFFFF"/>
                            <w:right w:val="dashed" w:sz="2" w:space="0" w:color="FFFFFF"/>
                          </w:divBdr>
                        </w:div>
                        <w:div w:id="1241450578">
                          <w:marLeft w:val="0"/>
                          <w:marRight w:val="0"/>
                          <w:marTop w:val="0"/>
                          <w:marBottom w:val="0"/>
                          <w:divBdr>
                            <w:top w:val="dashed" w:sz="2" w:space="0" w:color="FFFFFF"/>
                            <w:left w:val="dashed" w:sz="2" w:space="0" w:color="FFFFFF"/>
                            <w:bottom w:val="dashed" w:sz="2" w:space="0" w:color="FFFFFF"/>
                            <w:right w:val="dashed" w:sz="2" w:space="0" w:color="FFFFFF"/>
                          </w:divBdr>
                        </w:div>
                        <w:div w:id="1133059258">
                          <w:marLeft w:val="0"/>
                          <w:marRight w:val="0"/>
                          <w:marTop w:val="0"/>
                          <w:marBottom w:val="0"/>
                          <w:divBdr>
                            <w:top w:val="dashed" w:sz="2" w:space="0" w:color="FFFFFF"/>
                            <w:left w:val="dashed" w:sz="2" w:space="0" w:color="FFFFFF"/>
                            <w:bottom w:val="dashed" w:sz="2" w:space="0" w:color="FFFFFF"/>
                            <w:right w:val="dashed" w:sz="2" w:space="0" w:color="FFFFFF"/>
                          </w:divBdr>
                        </w:div>
                        <w:div w:id="559942996">
                          <w:marLeft w:val="0"/>
                          <w:marRight w:val="0"/>
                          <w:marTop w:val="0"/>
                          <w:marBottom w:val="0"/>
                          <w:divBdr>
                            <w:top w:val="dashed" w:sz="2" w:space="0" w:color="FFFFFF"/>
                            <w:left w:val="dashed" w:sz="2" w:space="0" w:color="FFFFFF"/>
                            <w:bottom w:val="dashed" w:sz="2" w:space="0" w:color="FFFFFF"/>
                            <w:right w:val="dashed" w:sz="2" w:space="0" w:color="FFFFFF"/>
                          </w:divBdr>
                        </w:div>
                        <w:div w:id="1817838451">
                          <w:marLeft w:val="0"/>
                          <w:marRight w:val="0"/>
                          <w:marTop w:val="0"/>
                          <w:marBottom w:val="0"/>
                          <w:divBdr>
                            <w:top w:val="dashed" w:sz="2" w:space="0" w:color="FFFFFF"/>
                            <w:left w:val="dashed" w:sz="2" w:space="0" w:color="FFFFFF"/>
                            <w:bottom w:val="dashed" w:sz="2" w:space="0" w:color="FFFFFF"/>
                            <w:right w:val="dashed" w:sz="2" w:space="0" w:color="FFFFFF"/>
                          </w:divBdr>
                        </w:div>
                        <w:div w:id="1641031435">
                          <w:marLeft w:val="0"/>
                          <w:marRight w:val="0"/>
                          <w:marTop w:val="0"/>
                          <w:marBottom w:val="0"/>
                          <w:divBdr>
                            <w:top w:val="dashed" w:sz="2" w:space="0" w:color="FFFFFF"/>
                            <w:left w:val="dashed" w:sz="2" w:space="0" w:color="FFFFFF"/>
                            <w:bottom w:val="dashed" w:sz="2" w:space="0" w:color="FFFFFF"/>
                            <w:right w:val="dashed" w:sz="2" w:space="0" w:color="FFFFFF"/>
                          </w:divBdr>
                        </w:div>
                        <w:div w:id="1767921142">
                          <w:marLeft w:val="0"/>
                          <w:marRight w:val="0"/>
                          <w:marTop w:val="0"/>
                          <w:marBottom w:val="0"/>
                          <w:divBdr>
                            <w:top w:val="dashed" w:sz="2" w:space="0" w:color="FFFFFF"/>
                            <w:left w:val="dashed" w:sz="2" w:space="0" w:color="FFFFFF"/>
                            <w:bottom w:val="dashed" w:sz="2" w:space="0" w:color="FFFFFF"/>
                            <w:right w:val="dashed" w:sz="2" w:space="0" w:color="FFFFFF"/>
                          </w:divBdr>
                        </w:div>
                        <w:div w:id="1755971640">
                          <w:marLeft w:val="0"/>
                          <w:marRight w:val="0"/>
                          <w:marTop w:val="0"/>
                          <w:marBottom w:val="0"/>
                          <w:divBdr>
                            <w:top w:val="dashed" w:sz="2" w:space="0" w:color="FFFFFF"/>
                            <w:left w:val="dashed" w:sz="2" w:space="0" w:color="FFFFFF"/>
                            <w:bottom w:val="dashed" w:sz="2" w:space="0" w:color="FFFFFF"/>
                            <w:right w:val="dashed" w:sz="2" w:space="0" w:color="FFFFFF"/>
                          </w:divBdr>
                        </w:div>
                        <w:div w:id="1950627423">
                          <w:marLeft w:val="0"/>
                          <w:marRight w:val="0"/>
                          <w:marTop w:val="0"/>
                          <w:marBottom w:val="0"/>
                          <w:divBdr>
                            <w:top w:val="dashed" w:sz="2" w:space="0" w:color="FFFFFF"/>
                            <w:left w:val="dashed" w:sz="2" w:space="0" w:color="FFFFFF"/>
                            <w:bottom w:val="dashed" w:sz="2" w:space="0" w:color="FFFFFF"/>
                            <w:right w:val="dashed" w:sz="2" w:space="0" w:color="FFFFFF"/>
                          </w:divBdr>
                        </w:div>
                        <w:div w:id="1841308693">
                          <w:marLeft w:val="0"/>
                          <w:marRight w:val="0"/>
                          <w:marTop w:val="0"/>
                          <w:marBottom w:val="0"/>
                          <w:divBdr>
                            <w:top w:val="dashed" w:sz="2" w:space="0" w:color="FFFFFF"/>
                            <w:left w:val="dashed" w:sz="2" w:space="0" w:color="FFFFFF"/>
                            <w:bottom w:val="dashed" w:sz="2" w:space="0" w:color="FFFFFF"/>
                            <w:right w:val="dashed" w:sz="2" w:space="0" w:color="FFFFFF"/>
                          </w:divBdr>
                        </w:div>
                        <w:div w:id="1067531201">
                          <w:marLeft w:val="0"/>
                          <w:marRight w:val="0"/>
                          <w:marTop w:val="0"/>
                          <w:marBottom w:val="0"/>
                          <w:divBdr>
                            <w:top w:val="dashed" w:sz="2" w:space="0" w:color="FFFFFF"/>
                            <w:left w:val="dashed" w:sz="2" w:space="0" w:color="FFFFFF"/>
                            <w:bottom w:val="dashed" w:sz="2" w:space="0" w:color="FFFFFF"/>
                            <w:right w:val="dashed" w:sz="2" w:space="0" w:color="FFFFFF"/>
                          </w:divBdr>
                        </w:div>
                        <w:div w:id="2102873782">
                          <w:marLeft w:val="0"/>
                          <w:marRight w:val="0"/>
                          <w:marTop w:val="0"/>
                          <w:marBottom w:val="0"/>
                          <w:divBdr>
                            <w:top w:val="dashed" w:sz="2" w:space="0" w:color="FFFFFF"/>
                            <w:left w:val="dashed" w:sz="2" w:space="0" w:color="FFFFFF"/>
                            <w:bottom w:val="dashed" w:sz="2" w:space="0" w:color="FFFFFF"/>
                            <w:right w:val="dashed" w:sz="2" w:space="0" w:color="FFFFFF"/>
                          </w:divBdr>
                        </w:div>
                        <w:div w:id="1107389515">
                          <w:marLeft w:val="0"/>
                          <w:marRight w:val="0"/>
                          <w:marTop w:val="0"/>
                          <w:marBottom w:val="0"/>
                          <w:divBdr>
                            <w:top w:val="dashed" w:sz="2" w:space="0" w:color="FFFFFF"/>
                            <w:left w:val="dashed" w:sz="2" w:space="0" w:color="FFFFFF"/>
                            <w:bottom w:val="dashed" w:sz="2" w:space="0" w:color="FFFFFF"/>
                            <w:right w:val="dashed" w:sz="2" w:space="0" w:color="FFFFFF"/>
                          </w:divBdr>
                        </w:div>
                        <w:div w:id="664017364">
                          <w:marLeft w:val="0"/>
                          <w:marRight w:val="0"/>
                          <w:marTop w:val="0"/>
                          <w:marBottom w:val="0"/>
                          <w:divBdr>
                            <w:top w:val="dashed" w:sz="2" w:space="0" w:color="FFFFFF"/>
                            <w:left w:val="dashed" w:sz="2" w:space="0" w:color="FFFFFF"/>
                            <w:bottom w:val="dashed" w:sz="2" w:space="0" w:color="FFFFFF"/>
                            <w:right w:val="dashed" w:sz="2" w:space="0" w:color="FFFFFF"/>
                          </w:divBdr>
                        </w:div>
                        <w:div w:id="2054183575">
                          <w:marLeft w:val="0"/>
                          <w:marRight w:val="0"/>
                          <w:marTop w:val="0"/>
                          <w:marBottom w:val="0"/>
                          <w:divBdr>
                            <w:top w:val="dashed" w:sz="2" w:space="0" w:color="FFFFFF"/>
                            <w:left w:val="dashed" w:sz="2" w:space="0" w:color="FFFFFF"/>
                            <w:bottom w:val="dashed" w:sz="2" w:space="0" w:color="FFFFFF"/>
                            <w:right w:val="dashed" w:sz="2" w:space="0" w:color="FFFFFF"/>
                          </w:divBdr>
                        </w:div>
                        <w:div w:id="73746249">
                          <w:marLeft w:val="0"/>
                          <w:marRight w:val="0"/>
                          <w:marTop w:val="0"/>
                          <w:marBottom w:val="0"/>
                          <w:divBdr>
                            <w:top w:val="dashed" w:sz="2" w:space="0" w:color="FFFFFF"/>
                            <w:left w:val="dashed" w:sz="2" w:space="0" w:color="FFFFFF"/>
                            <w:bottom w:val="dashed" w:sz="2" w:space="0" w:color="FFFFFF"/>
                            <w:right w:val="dashed" w:sz="2" w:space="0" w:color="FFFFFF"/>
                          </w:divBdr>
                        </w:div>
                        <w:div w:id="1187669203">
                          <w:marLeft w:val="0"/>
                          <w:marRight w:val="0"/>
                          <w:marTop w:val="0"/>
                          <w:marBottom w:val="0"/>
                          <w:divBdr>
                            <w:top w:val="dashed" w:sz="2" w:space="0" w:color="FFFFFF"/>
                            <w:left w:val="dashed" w:sz="2" w:space="0" w:color="FFFFFF"/>
                            <w:bottom w:val="dashed" w:sz="2" w:space="0" w:color="FFFFFF"/>
                            <w:right w:val="dashed" w:sz="2" w:space="0" w:color="FFFFFF"/>
                          </w:divBdr>
                        </w:div>
                        <w:div w:id="150485117">
                          <w:marLeft w:val="0"/>
                          <w:marRight w:val="0"/>
                          <w:marTop w:val="0"/>
                          <w:marBottom w:val="0"/>
                          <w:divBdr>
                            <w:top w:val="dashed" w:sz="2" w:space="0" w:color="FFFFFF"/>
                            <w:left w:val="dashed" w:sz="2" w:space="0" w:color="FFFFFF"/>
                            <w:bottom w:val="dashed" w:sz="2" w:space="0" w:color="FFFFFF"/>
                            <w:right w:val="dashed" w:sz="2" w:space="0" w:color="FFFFFF"/>
                          </w:divBdr>
                        </w:div>
                        <w:div w:id="785123053">
                          <w:marLeft w:val="0"/>
                          <w:marRight w:val="0"/>
                          <w:marTop w:val="0"/>
                          <w:marBottom w:val="0"/>
                          <w:divBdr>
                            <w:top w:val="dashed" w:sz="2" w:space="0" w:color="FFFFFF"/>
                            <w:left w:val="dashed" w:sz="2" w:space="0" w:color="FFFFFF"/>
                            <w:bottom w:val="dashed" w:sz="2" w:space="0" w:color="FFFFFF"/>
                            <w:right w:val="dashed" w:sz="2" w:space="0" w:color="FFFFFF"/>
                          </w:divBdr>
                        </w:div>
                        <w:div w:id="855538130">
                          <w:marLeft w:val="0"/>
                          <w:marRight w:val="0"/>
                          <w:marTop w:val="0"/>
                          <w:marBottom w:val="0"/>
                          <w:divBdr>
                            <w:top w:val="dashed" w:sz="2" w:space="0" w:color="FFFFFF"/>
                            <w:left w:val="dashed" w:sz="2" w:space="0" w:color="FFFFFF"/>
                            <w:bottom w:val="dashed" w:sz="2" w:space="0" w:color="FFFFFF"/>
                            <w:right w:val="dashed" w:sz="2" w:space="0" w:color="FFFFFF"/>
                          </w:divBdr>
                        </w:div>
                        <w:div w:id="613245757">
                          <w:marLeft w:val="0"/>
                          <w:marRight w:val="0"/>
                          <w:marTop w:val="0"/>
                          <w:marBottom w:val="0"/>
                          <w:divBdr>
                            <w:top w:val="dashed" w:sz="2" w:space="0" w:color="FFFFFF"/>
                            <w:left w:val="dashed" w:sz="2" w:space="0" w:color="FFFFFF"/>
                            <w:bottom w:val="dashed" w:sz="2" w:space="0" w:color="FFFFFF"/>
                            <w:right w:val="dashed" w:sz="2" w:space="0" w:color="FFFFFF"/>
                          </w:divBdr>
                        </w:div>
                        <w:div w:id="826941587">
                          <w:marLeft w:val="0"/>
                          <w:marRight w:val="0"/>
                          <w:marTop w:val="0"/>
                          <w:marBottom w:val="0"/>
                          <w:divBdr>
                            <w:top w:val="dashed" w:sz="2" w:space="0" w:color="FFFFFF"/>
                            <w:left w:val="dashed" w:sz="2" w:space="0" w:color="FFFFFF"/>
                            <w:bottom w:val="dashed" w:sz="2" w:space="0" w:color="FFFFFF"/>
                            <w:right w:val="dashed" w:sz="2" w:space="0" w:color="FFFFFF"/>
                          </w:divBdr>
                        </w:div>
                        <w:div w:id="1261840686">
                          <w:marLeft w:val="0"/>
                          <w:marRight w:val="0"/>
                          <w:marTop w:val="0"/>
                          <w:marBottom w:val="0"/>
                          <w:divBdr>
                            <w:top w:val="dashed" w:sz="2" w:space="0" w:color="FFFFFF"/>
                            <w:left w:val="dashed" w:sz="2" w:space="0" w:color="FFFFFF"/>
                            <w:bottom w:val="dashed" w:sz="2" w:space="0" w:color="FFFFFF"/>
                            <w:right w:val="dashed" w:sz="2" w:space="0" w:color="FFFFFF"/>
                          </w:divBdr>
                        </w:div>
                        <w:div w:id="1406537093">
                          <w:marLeft w:val="0"/>
                          <w:marRight w:val="0"/>
                          <w:marTop w:val="0"/>
                          <w:marBottom w:val="0"/>
                          <w:divBdr>
                            <w:top w:val="dashed" w:sz="2" w:space="0" w:color="FFFFFF"/>
                            <w:left w:val="dashed" w:sz="2" w:space="0" w:color="FFFFFF"/>
                            <w:bottom w:val="dashed" w:sz="2" w:space="0" w:color="FFFFFF"/>
                            <w:right w:val="dashed" w:sz="2" w:space="0" w:color="FFFFFF"/>
                          </w:divBdr>
                        </w:div>
                        <w:div w:id="874343062">
                          <w:marLeft w:val="0"/>
                          <w:marRight w:val="0"/>
                          <w:marTop w:val="0"/>
                          <w:marBottom w:val="0"/>
                          <w:divBdr>
                            <w:top w:val="dashed" w:sz="2" w:space="0" w:color="FFFFFF"/>
                            <w:left w:val="dashed" w:sz="2" w:space="0" w:color="FFFFFF"/>
                            <w:bottom w:val="dashed" w:sz="2" w:space="0" w:color="FFFFFF"/>
                            <w:right w:val="dashed" w:sz="2" w:space="0" w:color="FFFFFF"/>
                          </w:divBdr>
                        </w:div>
                        <w:div w:id="742415346">
                          <w:marLeft w:val="0"/>
                          <w:marRight w:val="0"/>
                          <w:marTop w:val="0"/>
                          <w:marBottom w:val="0"/>
                          <w:divBdr>
                            <w:top w:val="dashed" w:sz="2" w:space="0" w:color="FFFFFF"/>
                            <w:left w:val="dashed" w:sz="2" w:space="0" w:color="FFFFFF"/>
                            <w:bottom w:val="dashed" w:sz="2" w:space="0" w:color="FFFFFF"/>
                            <w:right w:val="dashed" w:sz="2" w:space="0" w:color="FFFFFF"/>
                          </w:divBdr>
                        </w:div>
                        <w:div w:id="2123567883">
                          <w:marLeft w:val="0"/>
                          <w:marRight w:val="0"/>
                          <w:marTop w:val="0"/>
                          <w:marBottom w:val="0"/>
                          <w:divBdr>
                            <w:top w:val="dashed" w:sz="2" w:space="0" w:color="FFFFFF"/>
                            <w:left w:val="dashed" w:sz="2" w:space="0" w:color="FFFFFF"/>
                            <w:bottom w:val="dashed" w:sz="2" w:space="0" w:color="FFFFFF"/>
                            <w:right w:val="dashed" w:sz="2" w:space="0" w:color="FFFFFF"/>
                          </w:divBdr>
                        </w:div>
                        <w:div w:id="600838610">
                          <w:marLeft w:val="0"/>
                          <w:marRight w:val="0"/>
                          <w:marTop w:val="0"/>
                          <w:marBottom w:val="0"/>
                          <w:divBdr>
                            <w:top w:val="dashed" w:sz="2" w:space="0" w:color="FFFFFF"/>
                            <w:left w:val="dashed" w:sz="2" w:space="0" w:color="FFFFFF"/>
                            <w:bottom w:val="dashed" w:sz="2" w:space="0" w:color="FFFFFF"/>
                            <w:right w:val="dashed" w:sz="2" w:space="0" w:color="FFFFFF"/>
                          </w:divBdr>
                        </w:div>
                        <w:div w:id="714349030">
                          <w:marLeft w:val="0"/>
                          <w:marRight w:val="0"/>
                          <w:marTop w:val="0"/>
                          <w:marBottom w:val="0"/>
                          <w:divBdr>
                            <w:top w:val="dashed" w:sz="2" w:space="0" w:color="FFFFFF"/>
                            <w:left w:val="dashed" w:sz="2" w:space="0" w:color="FFFFFF"/>
                            <w:bottom w:val="dashed" w:sz="2" w:space="0" w:color="FFFFFF"/>
                            <w:right w:val="dashed" w:sz="2" w:space="0" w:color="FFFFFF"/>
                          </w:divBdr>
                        </w:div>
                        <w:div w:id="634989981">
                          <w:marLeft w:val="0"/>
                          <w:marRight w:val="0"/>
                          <w:marTop w:val="0"/>
                          <w:marBottom w:val="0"/>
                          <w:divBdr>
                            <w:top w:val="dashed" w:sz="2" w:space="0" w:color="FFFFFF"/>
                            <w:left w:val="dashed" w:sz="2" w:space="0" w:color="FFFFFF"/>
                            <w:bottom w:val="dashed" w:sz="2" w:space="0" w:color="FFFFFF"/>
                            <w:right w:val="dashed" w:sz="2" w:space="0" w:color="FFFFFF"/>
                          </w:divBdr>
                        </w:div>
                        <w:div w:id="90125621">
                          <w:marLeft w:val="0"/>
                          <w:marRight w:val="0"/>
                          <w:marTop w:val="0"/>
                          <w:marBottom w:val="0"/>
                          <w:divBdr>
                            <w:top w:val="dashed" w:sz="2" w:space="0" w:color="FFFFFF"/>
                            <w:left w:val="dashed" w:sz="2" w:space="0" w:color="FFFFFF"/>
                            <w:bottom w:val="dashed" w:sz="2" w:space="0" w:color="FFFFFF"/>
                            <w:right w:val="dashed" w:sz="2" w:space="0" w:color="FFFFFF"/>
                          </w:divBdr>
                        </w:div>
                        <w:div w:id="974066955">
                          <w:marLeft w:val="0"/>
                          <w:marRight w:val="0"/>
                          <w:marTop w:val="0"/>
                          <w:marBottom w:val="0"/>
                          <w:divBdr>
                            <w:top w:val="dashed" w:sz="2" w:space="0" w:color="FFFFFF"/>
                            <w:left w:val="dashed" w:sz="2" w:space="0" w:color="FFFFFF"/>
                            <w:bottom w:val="dashed" w:sz="2" w:space="0" w:color="FFFFFF"/>
                            <w:right w:val="dashed" w:sz="2" w:space="0" w:color="FFFFFF"/>
                          </w:divBdr>
                        </w:div>
                        <w:div w:id="1334600788">
                          <w:marLeft w:val="0"/>
                          <w:marRight w:val="0"/>
                          <w:marTop w:val="0"/>
                          <w:marBottom w:val="0"/>
                          <w:divBdr>
                            <w:top w:val="dashed" w:sz="2" w:space="0" w:color="FFFFFF"/>
                            <w:left w:val="dashed" w:sz="2" w:space="0" w:color="FFFFFF"/>
                            <w:bottom w:val="dashed" w:sz="2" w:space="0" w:color="FFFFFF"/>
                            <w:right w:val="dashed" w:sz="2" w:space="0" w:color="FFFFFF"/>
                          </w:divBdr>
                        </w:div>
                        <w:div w:id="217669681">
                          <w:marLeft w:val="0"/>
                          <w:marRight w:val="0"/>
                          <w:marTop w:val="0"/>
                          <w:marBottom w:val="0"/>
                          <w:divBdr>
                            <w:top w:val="dashed" w:sz="2" w:space="0" w:color="FFFFFF"/>
                            <w:left w:val="dashed" w:sz="2" w:space="0" w:color="FFFFFF"/>
                            <w:bottom w:val="dashed" w:sz="2" w:space="0" w:color="FFFFFF"/>
                            <w:right w:val="dashed" w:sz="2" w:space="0" w:color="FFFFFF"/>
                          </w:divBdr>
                        </w:div>
                        <w:div w:id="1560632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688138">
                      <w:marLeft w:val="0"/>
                      <w:marRight w:val="0"/>
                      <w:marTop w:val="0"/>
                      <w:marBottom w:val="0"/>
                      <w:divBdr>
                        <w:top w:val="dashed" w:sz="2" w:space="0" w:color="FFFFFF"/>
                        <w:left w:val="dashed" w:sz="2" w:space="0" w:color="FFFFFF"/>
                        <w:bottom w:val="dashed" w:sz="2" w:space="0" w:color="FFFFFF"/>
                        <w:right w:val="dashed" w:sz="2" w:space="0" w:color="FFFFFF"/>
                      </w:divBdr>
                    </w:div>
                    <w:div w:id="1033535249">
                      <w:marLeft w:val="0"/>
                      <w:marRight w:val="0"/>
                      <w:marTop w:val="0"/>
                      <w:marBottom w:val="0"/>
                      <w:divBdr>
                        <w:top w:val="dashed" w:sz="2" w:space="0" w:color="FFFFFF"/>
                        <w:left w:val="dashed" w:sz="2" w:space="0" w:color="FFFFFF"/>
                        <w:bottom w:val="dashed" w:sz="2" w:space="0" w:color="FFFFFF"/>
                        <w:right w:val="dashed" w:sz="2" w:space="0" w:color="FFFFFF"/>
                      </w:divBdr>
                    </w:div>
                    <w:div w:id="1676422140">
                      <w:marLeft w:val="0"/>
                      <w:marRight w:val="0"/>
                      <w:marTop w:val="0"/>
                      <w:marBottom w:val="0"/>
                      <w:divBdr>
                        <w:top w:val="dashed" w:sz="2" w:space="0" w:color="FFFFFF"/>
                        <w:left w:val="dashed" w:sz="2" w:space="0" w:color="FFFFFF"/>
                        <w:bottom w:val="dashed" w:sz="2" w:space="0" w:color="FFFFFF"/>
                        <w:right w:val="dashed" w:sz="2" w:space="0" w:color="FFFFFF"/>
                      </w:divBdr>
                      <w:divsChild>
                        <w:div w:id="1458841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598335">
                      <w:marLeft w:val="0"/>
                      <w:marRight w:val="0"/>
                      <w:marTop w:val="0"/>
                      <w:marBottom w:val="0"/>
                      <w:divBdr>
                        <w:top w:val="dashed" w:sz="2" w:space="0" w:color="FFFFFF"/>
                        <w:left w:val="dashed" w:sz="2" w:space="0" w:color="FFFFFF"/>
                        <w:bottom w:val="dashed" w:sz="2" w:space="0" w:color="FFFFFF"/>
                        <w:right w:val="dashed" w:sz="2" w:space="0" w:color="FFFFFF"/>
                      </w:divBdr>
                    </w:div>
                    <w:div w:id="152911716">
                      <w:marLeft w:val="0"/>
                      <w:marRight w:val="0"/>
                      <w:marTop w:val="0"/>
                      <w:marBottom w:val="0"/>
                      <w:divBdr>
                        <w:top w:val="dashed" w:sz="2" w:space="0" w:color="FFFFFF"/>
                        <w:left w:val="dashed" w:sz="2" w:space="0" w:color="FFFFFF"/>
                        <w:bottom w:val="dashed" w:sz="2" w:space="0" w:color="FFFFFF"/>
                        <w:right w:val="dashed" w:sz="2" w:space="0" w:color="FFFFFF"/>
                      </w:divBdr>
                      <w:divsChild>
                        <w:div w:id="1764759111">
                          <w:marLeft w:val="0"/>
                          <w:marRight w:val="0"/>
                          <w:marTop w:val="0"/>
                          <w:marBottom w:val="0"/>
                          <w:divBdr>
                            <w:top w:val="dashed" w:sz="2" w:space="0" w:color="FFFFFF"/>
                            <w:left w:val="dashed" w:sz="2" w:space="0" w:color="FFFFFF"/>
                            <w:bottom w:val="dashed" w:sz="2" w:space="0" w:color="FFFFFF"/>
                            <w:right w:val="dashed" w:sz="2" w:space="0" w:color="FFFFFF"/>
                          </w:divBdr>
                        </w:div>
                        <w:div w:id="861285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3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4809">
                  <w:marLeft w:val="0"/>
                  <w:marRight w:val="0"/>
                  <w:marTop w:val="0"/>
                  <w:marBottom w:val="0"/>
                  <w:divBdr>
                    <w:top w:val="dashed" w:sz="2" w:space="0" w:color="FFFFFF"/>
                    <w:left w:val="dashed" w:sz="2" w:space="0" w:color="FFFFFF"/>
                    <w:bottom w:val="dashed" w:sz="2" w:space="0" w:color="FFFFFF"/>
                    <w:right w:val="dashed" w:sz="2" w:space="0" w:color="FFFFFF"/>
                  </w:divBdr>
                </w:div>
                <w:div w:id="55326393">
                  <w:marLeft w:val="0"/>
                  <w:marRight w:val="0"/>
                  <w:marTop w:val="0"/>
                  <w:marBottom w:val="0"/>
                  <w:divBdr>
                    <w:top w:val="dashed" w:sz="2" w:space="0" w:color="FFFFFF"/>
                    <w:left w:val="dashed" w:sz="2" w:space="0" w:color="FFFFFF"/>
                    <w:bottom w:val="dashed" w:sz="2" w:space="0" w:color="FFFFFF"/>
                    <w:right w:val="dashed" w:sz="2" w:space="0" w:color="FFFFFF"/>
                  </w:divBdr>
                  <w:divsChild>
                    <w:div w:id="2029133250">
                      <w:marLeft w:val="0"/>
                      <w:marRight w:val="0"/>
                      <w:marTop w:val="0"/>
                      <w:marBottom w:val="0"/>
                      <w:divBdr>
                        <w:top w:val="dashed" w:sz="2" w:space="0" w:color="FFFFFF"/>
                        <w:left w:val="dashed" w:sz="2" w:space="0" w:color="FFFFFF"/>
                        <w:bottom w:val="dashed" w:sz="2" w:space="0" w:color="FFFFFF"/>
                        <w:right w:val="dashed" w:sz="2" w:space="0" w:color="FFFFFF"/>
                      </w:divBdr>
                    </w:div>
                    <w:div w:id="600332293">
                      <w:marLeft w:val="0"/>
                      <w:marRight w:val="0"/>
                      <w:marTop w:val="0"/>
                      <w:marBottom w:val="0"/>
                      <w:divBdr>
                        <w:top w:val="dashed" w:sz="2" w:space="0" w:color="FFFFFF"/>
                        <w:left w:val="dashed" w:sz="2" w:space="0" w:color="FFFFFF"/>
                        <w:bottom w:val="dashed" w:sz="2" w:space="0" w:color="FFFFFF"/>
                        <w:right w:val="dashed" w:sz="2" w:space="0" w:color="FFFFFF"/>
                      </w:divBdr>
                    </w:div>
                    <w:div w:id="1593270684">
                      <w:marLeft w:val="0"/>
                      <w:marRight w:val="0"/>
                      <w:marTop w:val="0"/>
                      <w:marBottom w:val="0"/>
                      <w:divBdr>
                        <w:top w:val="dashed" w:sz="2" w:space="0" w:color="FFFFFF"/>
                        <w:left w:val="dashed" w:sz="2" w:space="0" w:color="FFFFFF"/>
                        <w:bottom w:val="dashed" w:sz="2" w:space="0" w:color="FFFFFF"/>
                        <w:right w:val="dashed" w:sz="2" w:space="0" w:color="FFFFFF"/>
                      </w:divBdr>
                    </w:div>
                    <w:div w:id="892691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782057">
                  <w:marLeft w:val="0"/>
                  <w:marRight w:val="0"/>
                  <w:marTop w:val="0"/>
                  <w:marBottom w:val="0"/>
                  <w:divBdr>
                    <w:top w:val="dashed" w:sz="2" w:space="0" w:color="FFFFFF"/>
                    <w:left w:val="dashed" w:sz="2" w:space="0" w:color="FFFFFF"/>
                    <w:bottom w:val="dashed" w:sz="2" w:space="0" w:color="FFFFFF"/>
                    <w:right w:val="dashed" w:sz="2" w:space="0" w:color="FFFFFF"/>
                  </w:divBdr>
                </w:div>
                <w:div w:id="1313216866">
                  <w:marLeft w:val="0"/>
                  <w:marRight w:val="0"/>
                  <w:marTop w:val="0"/>
                  <w:marBottom w:val="0"/>
                  <w:divBdr>
                    <w:top w:val="dashed" w:sz="2" w:space="0" w:color="FFFFFF"/>
                    <w:left w:val="dashed" w:sz="2" w:space="0" w:color="FFFFFF"/>
                    <w:bottom w:val="dashed" w:sz="2" w:space="0" w:color="FFFFFF"/>
                    <w:right w:val="dashed" w:sz="2" w:space="0" w:color="FFFFFF"/>
                  </w:divBdr>
                  <w:divsChild>
                    <w:div w:id="1295062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517569">
                  <w:marLeft w:val="0"/>
                  <w:marRight w:val="0"/>
                  <w:marTop w:val="0"/>
                  <w:marBottom w:val="0"/>
                  <w:divBdr>
                    <w:top w:val="dashed" w:sz="2" w:space="0" w:color="FFFFFF"/>
                    <w:left w:val="dashed" w:sz="2" w:space="0" w:color="FFFFFF"/>
                    <w:bottom w:val="dashed" w:sz="2" w:space="0" w:color="FFFFFF"/>
                    <w:right w:val="dashed" w:sz="2" w:space="0" w:color="FFFFFF"/>
                  </w:divBdr>
                </w:div>
                <w:div w:id="1349942984">
                  <w:marLeft w:val="0"/>
                  <w:marRight w:val="0"/>
                  <w:marTop w:val="0"/>
                  <w:marBottom w:val="0"/>
                  <w:divBdr>
                    <w:top w:val="dashed" w:sz="2" w:space="0" w:color="FFFFFF"/>
                    <w:left w:val="dashed" w:sz="2" w:space="0" w:color="FFFFFF"/>
                    <w:bottom w:val="dashed" w:sz="2" w:space="0" w:color="FFFFFF"/>
                    <w:right w:val="dashed" w:sz="2" w:space="0" w:color="FFFFFF"/>
                  </w:divBdr>
                  <w:divsChild>
                    <w:div w:id="1795634162">
                      <w:marLeft w:val="0"/>
                      <w:marRight w:val="0"/>
                      <w:marTop w:val="0"/>
                      <w:marBottom w:val="0"/>
                      <w:divBdr>
                        <w:top w:val="dashed" w:sz="2" w:space="0" w:color="FFFFFF"/>
                        <w:left w:val="dashed" w:sz="2" w:space="0" w:color="FFFFFF"/>
                        <w:bottom w:val="dashed" w:sz="2" w:space="0" w:color="FFFFFF"/>
                        <w:right w:val="dashed" w:sz="2" w:space="0" w:color="FFFFFF"/>
                      </w:divBdr>
                    </w:div>
                    <w:div w:id="1788042268">
                      <w:marLeft w:val="0"/>
                      <w:marRight w:val="0"/>
                      <w:marTop w:val="0"/>
                      <w:marBottom w:val="0"/>
                      <w:divBdr>
                        <w:top w:val="dashed" w:sz="2" w:space="0" w:color="FFFFFF"/>
                        <w:left w:val="dashed" w:sz="2" w:space="0" w:color="FFFFFF"/>
                        <w:bottom w:val="dashed" w:sz="2" w:space="0" w:color="FFFFFF"/>
                        <w:right w:val="dashed" w:sz="2" w:space="0" w:color="FFFFFF"/>
                      </w:divBdr>
                      <w:divsChild>
                        <w:div w:id="1590383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2022335">
                  <w:marLeft w:val="0"/>
                  <w:marRight w:val="0"/>
                  <w:marTop w:val="0"/>
                  <w:marBottom w:val="0"/>
                  <w:divBdr>
                    <w:top w:val="dashed" w:sz="2" w:space="0" w:color="FFFFFF"/>
                    <w:left w:val="dashed" w:sz="2" w:space="0" w:color="FFFFFF"/>
                    <w:bottom w:val="dashed" w:sz="2" w:space="0" w:color="FFFFFF"/>
                    <w:right w:val="dashed" w:sz="2" w:space="0" w:color="FFFFFF"/>
                  </w:divBdr>
                </w:div>
                <w:div w:id="593822631">
                  <w:marLeft w:val="0"/>
                  <w:marRight w:val="0"/>
                  <w:marTop w:val="0"/>
                  <w:marBottom w:val="0"/>
                  <w:divBdr>
                    <w:top w:val="dashed" w:sz="2" w:space="0" w:color="FFFFFF"/>
                    <w:left w:val="dashed" w:sz="2" w:space="0" w:color="FFFFFF"/>
                    <w:bottom w:val="dashed" w:sz="2" w:space="0" w:color="FFFFFF"/>
                    <w:right w:val="dashed" w:sz="2" w:space="0" w:color="FFFFFF"/>
                  </w:divBdr>
                  <w:divsChild>
                    <w:div w:id="441996684">
                      <w:marLeft w:val="0"/>
                      <w:marRight w:val="0"/>
                      <w:marTop w:val="0"/>
                      <w:marBottom w:val="0"/>
                      <w:divBdr>
                        <w:top w:val="dashed" w:sz="2" w:space="0" w:color="FFFFFF"/>
                        <w:left w:val="dashed" w:sz="2" w:space="0" w:color="FFFFFF"/>
                        <w:bottom w:val="dashed" w:sz="2" w:space="0" w:color="FFFFFF"/>
                        <w:right w:val="dashed" w:sz="2" w:space="0" w:color="FFFFFF"/>
                      </w:divBdr>
                    </w:div>
                    <w:div w:id="755176524">
                      <w:marLeft w:val="0"/>
                      <w:marRight w:val="0"/>
                      <w:marTop w:val="0"/>
                      <w:marBottom w:val="0"/>
                      <w:divBdr>
                        <w:top w:val="dashed" w:sz="2" w:space="0" w:color="FFFFFF"/>
                        <w:left w:val="dashed" w:sz="2" w:space="0" w:color="FFFFFF"/>
                        <w:bottom w:val="dashed" w:sz="2" w:space="0" w:color="FFFFFF"/>
                        <w:right w:val="dashed" w:sz="2" w:space="0" w:color="FFFFFF"/>
                      </w:divBdr>
                      <w:divsChild>
                        <w:div w:id="105807609">
                          <w:marLeft w:val="0"/>
                          <w:marRight w:val="0"/>
                          <w:marTop w:val="0"/>
                          <w:marBottom w:val="0"/>
                          <w:divBdr>
                            <w:top w:val="dashed" w:sz="2" w:space="0" w:color="FFFFFF"/>
                            <w:left w:val="dashed" w:sz="2" w:space="0" w:color="FFFFFF"/>
                            <w:bottom w:val="dashed" w:sz="2" w:space="0" w:color="FFFFFF"/>
                            <w:right w:val="dashed" w:sz="2" w:space="0" w:color="FFFFFF"/>
                          </w:divBdr>
                        </w:div>
                        <w:div w:id="1209607564">
                          <w:marLeft w:val="0"/>
                          <w:marRight w:val="0"/>
                          <w:marTop w:val="0"/>
                          <w:marBottom w:val="0"/>
                          <w:divBdr>
                            <w:top w:val="dashed" w:sz="2" w:space="0" w:color="FFFFFF"/>
                            <w:left w:val="dashed" w:sz="2" w:space="0" w:color="FFFFFF"/>
                            <w:bottom w:val="dashed" w:sz="2" w:space="0" w:color="FFFFFF"/>
                            <w:right w:val="dashed" w:sz="2" w:space="0" w:color="FFFFFF"/>
                          </w:divBdr>
                        </w:div>
                        <w:div w:id="2079088818">
                          <w:marLeft w:val="0"/>
                          <w:marRight w:val="0"/>
                          <w:marTop w:val="0"/>
                          <w:marBottom w:val="0"/>
                          <w:divBdr>
                            <w:top w:val="dashed" w:sz="2" w:space="0" w:color="FFFFFF"/>
                            <w:left w:val="dashed" w:sz="2" w:space="0" w:color="FFFFFF"/>
                            <w:bottom w:val="dashed" w:sz="2" w:space="0" w:color="FFFFFF"/>
                            <w:right w:val="dashed" w:sz="2" w:space="0" w:color="FFFFFF"/>
                          </w:divBdr>
                        </w:div>
                        <w:div w:id="764233751">
                          <w:marLeft w:val="0"/>
                          <w:marRight w:val="0"/>
                          <w:marTop w:val="0"/>
                          <w:marBottom w:val="0"/>
                          <w:divBdr>
                            <w:top w:val="dashed" w:sz="2" w:space="0" w:color="FFFFFF"/>
                            <w:left w:val="dashed" w:sz="2" w:space="0" w:color="FFFFFF"/>
                            <w:bottom w:val="dashed" w:sz="2" w:space="0" w:color="FFFFFF"/>
                            <w:right w:val="dashed" w:sz="2" w:space="0" w:color="FFFFFF"/>
                          </w:divBdr>
                        </w:div>
                        <w:div w:id="1018001374">
                          <w:marLeft w:val="0"/>
                          <w:marRight w:val="0"/>
                          <w:marTop w:val="0"/>
                          <w:marBottom w:val="0"/>
                          <w:divBdr>
                            <w:top w:val="dashed" w:sz="2" w:space="0" w:color="FFFFFF"/>
                            <w:left w:val="dashed" w:sz="2" w:space="0" w:color="FFFFFF"/>
                            <w:bottom w:val="dashed" w:sz="2" w:space="0" w:color="FFFFFF"/>
                            <w:right w:val="dashed" w:sz="2" w:space="0" w:color="FFFFFF"/>
                          </w:divBdr>
                        </w:div>
                        <w:div w:id="555556848">
                          <w:marLeft w:val="0"/>
                          <w:marRight w:val="0"/>
                          <w:marTop w:val="0"/>
                          <w:marBottom w:val="0"/>
                          <w:divBdr>
                            <w:top w:val="dashed" w:sz="2" w:space="0" w:color="FFFFFF"/>
                            <w:left w:val="dashed" w:sz="2" w:space="0" w:color="FFFFFF"/>
                            <w:bottom w:val="dashed" w:sz="2" w:space="0" w:color="FFFFFF"/>
                            <w:right w:val="dashed" w:sz="2" w:space="0" w:color="FFFFFF"/>
                          </w:divBdr>
                        </w:div>
                        <w:div w:id="1042941107">
                          <w:marLeft w:val="0"/>
                          <w:marRight w:val="0"/>
                          <w:marTop w:val="0"/>
                          <w:marBottom w:val="0"/>
                          <w:divBdr>
                            <w:top w:val="dashed" w:sz="2" w:space="0" w:color="FFFFFF"/>
                            <w:left w:val="dashed" w:sz="2" w:space="0" w:color="FFFFFF"/>
                            <w:bottom w:val="dashed" w:sz="2" w:space="0" w:color="FFFFFF"/>
                            <w:right w:val="dashed" w:sz="2" w:space="0" w:color="FFFFFF"/>
                          </w:divBdr>
                        </w:div>
                        <w:div w:id="1062949726">
                          <w:marLeft w:val="0"/>
                          <w:marRight w:val="0"/>
                          <w:marTop w:val="0"/>
                          <w:marBottom w:val="0"/>
                          <w:divBdr>
                            <w:top w:val="dashed" w:sz="2" w:space="0" w:color="FFFFFF"/>
                            <w:left w:val="dashed" w:sz="2" w:space="0" w:color="FFFFFF"/>
                            <w:bottom w:val="dashed" w:sz="2" w:space="0" w:color="FFFFFF"/>
                            <w:right w:val="dashed" w:sz="2" w:space="0" w:color="FFFFFF"/>
                          </w:divBdr>
                        </w:div>
                        <w:div w:id="1865240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8398582">
                  <w:marLeft w:val="0"/>
                  <w:marRight w:val="0"/>
                  <w:marTop w:val="0"/>
                  <w:marBottom w:val="0"/>
                  <w:divBdr>
                    <w:top w:val="dashed" w:sz="2" w:space="0" w:color="FFFFFF"/>
                    <w:left w:val="dashed" w:sz="2" w:space="0" w:color="FFFFFF"/>
                    <w:bottom w:val="dashed" w:sz="2" w:space="0" w:color="FFFFFF"/>
                    <w:right w:val="dashed" w:sz="2" w:space="0" w:color="FFFFFF"/>
                  </w:divBdr>
                </w:div>
                <w:div w:id="485824388">
                  <w:marLeft w:val="0"/>
                  <w:marRight w:val="0"/>
                  <w:marTop w:val="0"/>
                  <w:marBottom w:val="0"/>
                  <w:divBdr>
                    <w:top w:val="dashed" w:sz="2" w:space="0" w:color="FFFFFF"/>
                    <w:left w:val="dashed" w:sz="2" w:space="0" w:color="FFFFFF"/>
                    <w:bottom w:val="dashed" w:sz="2" w:space="0" w:color="FFFFFF"/>
                    <w:right w:val="dashed" w:sz="2" w:space="0" w:color="FFFFFF"/>
                  </w:divBdr>
                  <w:divsChild>
                    <w:div w:id="425351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698291">
                  <w:marLeft w:val="0"/>
                  <w:marRight w:val="0"/>
                  <w:marTop w:val="0"/>
                  <w:marBottom w:val="0"/>
                  <w:divBdr>
                    <w:top w:val="dashed" w:sz="2" w:space="0" w:color="FFFFFF"/>
                    <w:left w:val="dashed" w:sz="2" w:space="0" w:color="FFFFFF"/>
                    <w:bottom w:val="dashed" w:sz="2" w:space="0" w:color="FFFFFF"/>
                    <w:right w:val="dashed" w:sz="2" w:space="0" w:color="FFFFFF"/>
                  </w:divBdr>
                </w:div>
                <w:div w:id="1758016987">
                  <w:marLeft w:val="0"/>
                  <w:marRight w:val="0"/>
                  <w:marTop w:val="0"/>
                  <w:marBottom w:val="0"/>
                  <w:divBdr>
                    <w:top w:val="dashed" w:sz="2" w:space="0" w:color="FFFFFF"/>
                    <w:left w:val="dashed" w:sz="2" w:space="0" w:color="FFFFFF"/>
                    <w:bottom w:val="dashed" w:sz="2" w:space="0" w:color="FFFFFF"/>
                    <w:right w:val="dashed" w:sz="2" w:space="0" w:color="FFFFFF"/>
                  </w:divBdr>
                </w:div>
                <w:div w:id="519507569">
                  <w:marLeft w:val="0"/>
                  <w:marRight w:val="0"/>
                  <w:marTop w:val="0"/>
                  <w:marBottom w:val="0"/>
                  <w:divBdr>
                    <w:top w:val="dashed" w:sz="2" w:space="0" w:color="FFFFFF"/>
                    <w:left w:val="dashed" w:sz="2" w:space="0" w:color="FFFFFF"/>
                    <w:bottom w:val="dashed" w:sz="2" w:space="0" w:color="FFFFFF"/>
                    <w:right w:val="dashed" w:sz="2" w:space="0" w:color="FFFFFF"/>
                  </w:divBdr>
                </w:div>
                <w:div w:id="1237014475">
                  <w:marLeft w:val="0"/>
                  <w:marRight w:val="0"/>
                  <w:marTop w:val="0"/>
                  <w:marBottom w:val="0"/>
                  <w:divBdr>
                    <w:top w:val="dashed" w:sz="2" w:space="0" w:color="FFFFFF"/>
                    <w:left w:val="dashed" w:sz="2" w:space="0" w:color="FFFFFF"/>
                    <w:bottom w:val="dashed" w:sz="2" w:space="0" w:color="FFFFFF"/>
                    <w:right w:val="dashed" w:sz="2" w:space="0" w:color="FFFFFF"/>
                  </w:divBdr>
                  <w:divsChild>
                    <w:div w:id="577011636">
                      <w:marLeft w:val="0"/>
                      <w:marRight w:val="0"/>
                      <w:marTop w:val="0"/>
                      <w:marBottom w:val="0"/>
                      <w:divBdr>
                        <w:top w:val="dashed" w:sz="2" w:space="0" w:color="FFFFFF"/>
                        <w:left w:val="dashed" w:sz="2" w:space="0" w:color="FFFFFF"/>
                        <w:bottom w:val="dashed" w:sz="2" w:space="0" w:color="FFFFFF"/>
                        <w:right w:val="dashed" w:sz="2" w:space="0" w:color="FFFFFF"/>
                      </w:divBdr>
                    </w:div>
                    <w:div w:id="1194072098">
                      <w:marLeft w:val="0"/>
                      <w:marRight w:val="0"/>
                      <w:marTop w:val="0"/>
                      <w:marBottom w:val="0"/>
                      <w:divBdr>
                        <w:top w:val="dashed" w:sz="2" w:space="0" w:color="FFFFFF"/>
                        <w:left w:val="dashed" w:sz="2" w:space="0" w:color="FFFFFF"/>
                        <w:bottom w:val="dashed" w:sz="2" w:space="0" w:color="FFFFFF"/>
                        <w:right w:val="dashed" w:sz="2" w:space="0" w:color="FFFFFF"/>
                      </w:divBdr>
                    </w:div>
                    <w:div w:id="1101100112">
                      <w:marLeft w:val="0"/>
                      <w:marRight w:val="0"/>
                      <w:marTop w:val="0"/>
                      <w:marBottom w:val="0"/>
                      <w:divBdr>
                        <w:top w:val="dashed" w:sz="2" w:space="0" w:color="FFFFFF"/>
                        <w:left w:val="dashed" w:sz="2" w:space="0" w:color="FFFFFF"/>
                        <w:bottom w:val="dashed" w:sz="2" w:space="0" w:color="FFFFFF"/>
                        <w:right w:val="dashed" w:sz="2" w:space="0" w:color="FFFFFF"/>
                      </w:divBdr>
                      <w:divsChild>
                        <w:div w:id="1467621454">
                          <w:marLeft w:val="0"/>
                          <w:marRight w:val="0"/>
                          <w:marTop w:val="0"/>
                          <w:marBottom w:val="0"/>
                          <w:divBdr>
                            <w:top w:val="dashed" w:sz="2" w:space="0" w:color="FFFFFF"/>
                            <w:left w:val="dashed" w:sz="2" w:space="0" w:color="FFFFFF"/>
                            <w:bottom w:val="dashed" w:sz="2" w:space="0" w:color="FFFFFF"/>
                            <w:right w:val="dashed" w:sz="2" w:space="0" w:color="FFFFFF"/>
                          </w:divBdr>
                        </w:div>
                        <w:div w:id="1671175267">
                          <w:marLeft w:val="0"/>
                          <w:marRight w:val="0"/>
                          <w:marTop w:val="0"/>
                          <w:marBottom w:val="0"/>
                          <w:divBdr>
                            <w:top w:val="dashed" w:sz="2" w:space="0" w:color="FFFFFF"/>
                            <w:left w:val="dashed" w:sz="2" w:space="0" w:color="FFFFFF"/>
                            <w:bottom w:val="dashed" w:sz="2" w:space="0" w:color="FFFFFF"/>
                            <w:right w:val="dashed" w:sz="2" w:space="0" w:color="FFFFFF"/>
                          </w:divBdr>
                          <w:divsChild>
                            <w:div w:id="1649280021">
                              <w:marLeft w:val="0"/>
                              <w:marRight w:val="0"/>
                              <w:marTop w:val="0"/>
                              <w:marBottom w:val="0"/>
                              <w:divBdr>
                                <w:top w:val="dashed" w:sz="2" w:space="0" w:color="FFFFFF"/>
                                <w:left w:val="dashed" w:sz="2" w:space="0" w:color="FFFFFF"/>
                                <w:bottom w:val="dashed" w:sz="2" w:space="0" w:color="FFFFFF"/>
                                <w:right w:val="dashed" w:sz="2" w:space="0" w:color="FFFFFF"/>
                              </w:divBdr>
                            </w:div>
                            <w:div w:id="62141768">
                              <w:marLeft w:val="0"/>
                              <w:marRight w:val="0"/>
                              <w:marTop w:val="0"/>
                              <w:marBottom w:val="0"/>
                              <w:divBdr>
                                <w:top w:val="dashed" w:sz="2" w:space="0" w:color="FFFFFF"/>
                                <w:left w:val="dashed" w:sz="2" w:space="0" w:color="FFFFFF"/>
                                <w:bottom w:val="dashed" w:sz="2" w:space="0" w:color="FFFFFF"/>
                                <w:right w:val="dashed" w:sz="2" w:space="0" w:color="FFFFFF"/>
                              </w:divBdr>
                              <w:divsChild>
                                <w:div w:id="430777555">
                                  <w:marLeft w:val="0"/>
                                  <w:marRight w:val="0"/>
                                  <w:marTop w:val="0"/>
                                  <w:marBottom w:val="0"/>
                                  <w:divBdr>
                                    <w:top w:val="dashed" w:sz="2" w:space="0" w:color="FFFFFF"/>
                                    <w:left w:val="dashed" w:sz="2" w:space="0" w:color="FFFFFF"/>
                                    <w:bottom w:val="dashed" w:sz="2" w:space="0" w:color="FFFFFF"/>
                                    <w:right w:val="dashed" w:sz="2" w:space="0" w:color="FFFFFF"/>
                                  </w:divBdr>
                                </w:div>
                                <w:div w:id="1632443801">
                                  <w:marLeft w:val="0"/>
                                  <w:marRight w:val="0"/>
                                  <w:marTop w:val="0"/>
                                  <w:marBottom w:val="0"/>
                                  <w:divBdr>
                                    <w:top w:val="dashed" w:sz="2" w:space="0" w:color="FFFFFF"/>
                                    <w:left w:val="dashed" w:sz="2" w:space="0" w:color="FFFFFF"/>
                                    <w:bottom w:val="dashed" w:sz="2" w:space="0" w:color="FFFFFF"/>
                                    <w:right w:val="dashed" w:sz="2" w:space="0" w:color="FFFFFF"/>
                                  </w:divBdr>
                                  <w:divsChild>
                                    <w:div w:id="1354647677">
                                      <w:marLeft w:val="0"/>
                                      <w:marRight w:val="0"/>
                                      <w:marTop w:val="0"/>
                                      <w:marBottom w:val="0"/>
                                      <w:divBdr>
                                        <w:top w:val="dashed" w:sz="2" w:space="0" w:color="FFFFFF"/>
                                        <w:left w:val="dashed" w:sz="2" w:space="0" w:color="FFFFFF"/>
                                        <w:bottom w:val="dashed" w:sz="2" w:space="0" w:color="FFFFFF"/>
                                        <w:right w:val="dashed" w:sz="2" w:space="0" w:color="FFFFFF"/>
                                      </w:divBdr>
                                    </w:div>
                                    <w:div w:id="1328824364">
                                      <w:marLeft w:val="0"/>
                                      <w:marRight w:val="0"/>
                                      <w:marTop w:val="0"/>
                                      <w:marBottom w:val="0"/>
                                      <w:divBdr>
                                        <w:top w:val="dashed" w:sz="2" w:space="0" w:color="FFFFFF"/>
                                        <w:left w:val="dashed" w:sz="2" w:space="0" w:color="FFFFFF"/>
                                        <w:bottom w:val="dashed" w:sz="2" w:space="0" w:color="FFFFFF"/>
                                        <w:right w:val="dashed" w:sz="2" w:space="0" w:color="FFFFFF"/>
                                      </w:divBdr>
                                    </w:div>
                                    <w:div w:id="166057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62394">
                                  <w:marLeft w:val="0"/>
                                  <w:marRight w:val="0"/>
                                  <w:marTop w:val="0"/>
                                  <w:marBottom w:val="0"/>
                                  <w:divBdr>
                                    <w:top w:val="dashed" w:sz="2" w:space="0" w:color="FFFFFF"/>
                                    <w:left w:val="dashed" w:sz="2" w:space="0" w:color="FFFFFF"/>
                                    <w:bottom w:val="dashed" w:sz="2" w:space="0" w:color="FFFFFF"/>
                                    <w:right w:val="dashed" w:sz="2" w:space="0" w:color="FFFFFF"/>
                                  </w:divBdr>
                                </w:div>
                                <w:div w:id="2084181390">
                                  <w:marLeft w:val="0"/>
                                  <w:marRight w:val="0"/>
                                  <w:marTop w:val="0"/>
                                  <w:marBottom w:val="0"/>
                                  <w:divBdr>
                                    <w:top w:val="dashed" w:sz="2" w:space="0" w:color="FFFFFF"/>
                                    <w:left w:val="dashed" w:sz="2" w:space="0" w:color="FFFFFF"/>
                                    <w:bottom w:val="dashed" w:sz="2" w:space="0" w:color="FFFFFF"/>
                                    <w:right w:val="dashed" w:sz="2" w:space="0" w:color="FFFFFF"/>
                                  </w:divBdr>
                                  <w:divsChild>
                                    <w:div w:id="2122794196">
                                      <w:marLeft w:val="0"/>
                                      <w:marRight w:val="0"/>
                                      <w:marTop w:val="0"/>
                                      <w:marBottom w:val="0"/>
                                      <w:divBdr>
                                        <w:top w:val="dashed" w:sz="2" w:space="0" w:color="FFFFFF"/>
                                        <w:left w:val="dashed" w:sz="2" w:space="0" w:color="FFFFFF"/>
                                        <w:bottom w:val="dashed" w:sz="2" w:space="0" w:color="FFFFFF"/>
                                        <w:right w:val="dashed" w:sz="2" w:space="0" w:color="FFFFFF"/>
                                      </w:divBdr>
                                    </w:div>
                                    <w:div w:id="147331846">
                                      <w:marLeft w:val="0"/>
                                      <w:marRight w:val="0"/>
                                      <w:marTop w:val="0"/>
                                      <w:marBottom w:val="0"/>
                                      <w:divBdr>
                                        <w:top w:val="dashed" w:sz="2" w:space="0" w:color="FFFFFF"/>
                                        <w:left w:val="dashed" w:sz="2" w:space="0" w:color="FFFFFF"/>
                                        <w:bottom w:val="dashed" w:sz="2" w:space="0" w:color="FFFFFF"/>
                                        <w:right w:val="dashed" w:sz="2" w:space="0" w:color="FFFFFF"/>
                                      </w:divBdr>
                                    </w:div>
                                    <w:div w:id="1413162640">
                                      <w:marLeft w:val="0"/>
                                      <w:marRight w:val="0"/>
                                      <w:marTop w:val="0"/>
                                      <w:marBottom w:val="0"/>
                                      <w:divBdr>
                                        <w:top w:val="dashed" w:sz="2" w:space="0" w:color="FFFFFF"/>
                                        <w:left w:val="dashed" w:sz="2" w:space="0" w:color="FFFFFF"/>
                                        <w:bottom w:val="dashed" w:sz="2" w:space="0" w:color="FFFFFF"/>
                                        <w:right w:val="dashed" w:sz="2" w:space="0" w:color="FFFFFF"/>
                                      </w:divBdr>
                                    </w:div>
                                    <w:div w:id="136339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2190743">
                              <w:marLeft w:val="0"/>
                              <w:marRight w:val="0"/>
                              <w:marTop w:val="0"/>
                              <w:marBottom w:val="0"/>
                              <w:divBdr>
                                <w:top w:val="dashed" w:sz="2" w:space="0" w:color="FFFFFF"/>
                                <w:left w:val="dashed" w:sz="2" w:space="0" w:color="FFFFFF"/>
                                <w:bottom w:val="dashed" w:sz="2" w:space="0" w:color="FFFFFF"/>
                                <w:right w:val="dashed" w:sz="2" w:space="0" w:color="FFFFFF"/>
                              </w:divBdr>
                            </w:div>
                            <w:div w:id="1718891439">
                              <w:marLeft w:val="0"/>
                              <w:marRight w:val="0"/>
                              <w:marTop w:val="0"/>
                              <w:marBottom w:val="0"/>
                              <w:divBdr>
                                <w:top w:val="dashed" w:sz="2" w:space="0" w:color="FFFFFF"/>
                                <w:left w:val="dashed" w:sz="2" w:space="0" w:color="FFFFFF"/>
                                <w:bottom w:val="dashed" w:sz="2" w:space="0" w:color="FFFFFF"/>
                                <w:right w:val="dashed" w:sz="2" w:space="0" w:color="FFFFFF"/>
                              </w:divBdr>
                              <w:divsChild>
                                <w:div w:id="658122042">
                                  <w:marLeft w:val="0"/>
                                  <w:marRight w:val="0"/>
                                  <w:marTop w:val="0"/>
                                  <w:marBottom w:val="0"/>
                                  <w:divBdr>
                                    <w:top w:val="dashed" w:sz="2" w:space="0" w:color="FFFFFF"/>
                                    <w:left w:val="dashed" w:sz="2" w:space="0" w:color="FFFFFF"/>
                                    <w:bottom w:val="dashed" w:sz="2" w:space="0" w:color="FFFFFF"/>
                                    <w:right w:val="dashed" w:sz="2" w:space="0" w:color="FFFFFF"/>
                                  </w:divBdr>
                                </w:div>
                                <w:div w:id="1450776710">
                                  <w:marLeft w:val="0"/>
                                  <w:marRight w:val="0"/>
                                  <w:marTop w:val="0"/>
                                  <w:marBottom w:val="0"/>
                                  <w:divBdr>
                                    <w:top w:val="dashed" w:sz="2" w:space="0" w:color="FFFFFF"/>
                                    <w:left w:val="dashed" w:sz="2" w:space="0" w:color="FFFFFF"/>
                                    <w:bottom w:val="dashed" w:sz="2" w:space="0" w:color="FFFFFF"/>
                                    <w:right w:val="dashed" w:sz="2" w:space="0" w:color="FFFFFF"/>
                                  </w:divBdr>
                                  <w:divsChild>
                                    <w:div w:id="1462848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772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1071580">
                          <w:marLeft w:val="0"/>
                          <w:marRight w:val="0"/>
                          <w:marTop w:val="0"/>
                          <w:marBottom w:val="0"/>
                          <w:divBdr>
                            <w:top w:val="dashed" w:sz="2" w:space="0" w:color="FFFFFF"/>
                            <w:left w:val="dashed" w:sz="2" w:space="0" w:color="FFFFFF"/>
                            <w:bottom w:val="dashed" w:sz="2" w:space="0" w:color="FFFFFF"/>
                            <w:right w:val="dashed" w:sz="2" w:space="0" w:color="FFFFFF"/>
                          </w:divBdr>
                        </w:div>
                        <w:div w:id="1665282073">
                          <w:marLeft w:val="0"/>
                          <w:marRight w:val="0"/>
                          <w:marTop w:val="0"/>
                          <w:marBottom w:val="0"/>
                          <w:divBdr>
                            <w:top w:val="dashed" w:sz="2" w:space="0" w:color="FFFFFF"/>
                            <w:left w:val="dashed" w:sz="2" w:space="0" w:color="FFFFFF"/>
                            <w:bottom w:val="dashed" w:sz="2" w:space="0" w:color="FFFFFF"/>
                            <w:right w:val="dashed" w:sz="2" w:space="0" w:color="FFFFFF"/>
                          </w:divBdr>
                          <w:divsChild>
                            <w:div w:id="450709342">
                              <w:marLeft w:val="0"/>
                              <w:marRight w:val="0"/>
                              <w:marTop w:val="0"/>
                              <w:marBottom w:val="0"/>
                              <w:divBdr>
                                <w:top w:val="dashed" w:sz="2" w:space="0" w:color="FFFFFF"/>
                                <w:left w:val="dashed" w:sz="2" w:space="0" w:color="FFFFFF"/>
                                <w:bottom w:val="dashed" w:sz="2" w:space="0" w:color="FFFFFF"/>
                                <w:right w:val="dashed" w:sz="2" w:space="0" w:color="FFFFFF"/>
                              </w:divBdr>
                            </w:div>
                            <w:div w:id="13112923">
                              <w:marLeft w:val="0"/>
                              <w:marRight w:val="0"/>
                              <w:marTop w:val="0"/>
                              <w:marBottom w:val="0"/>
                              <w:divBdr>
                                <w:top w:val="dashed" w:sz="2" w:space="0" w:color="FFFFFF"/>
                                <w:left w:val="dashed" w:sz="2" w:space="0" w:color="FFFFFF"/>
                                <w:bottom w:val="dashed" w:sz="2" w:space="0" w:color="FFFFFF"/>
                                <w:right w:val="dashed" w:sz="2" w:space="0" w:color="FFFFFF"/>
                              </w:divBdr>
                              <w:divsChild>
                                <w:div w:id="59907628">
                                  <w:marLeft w:val="0"/>
                                  <w:marRight w:val="0"/>
                                  <w:marTop w:val="0"/>
                                  <w:marBottom w:val="0"/>
                                  <w:divBdr>
                                    <w:top w:val="dashed" w:sz="2" w:space="0" w:color="FFFFFF"/>
                                    <w:left w:val="dashed" w:sz="2" w:space="0" w:color="FFFFFF"/>
                                    <w:bottom w:val="dashed" w:sz="2" w:space="0" w:color="FFFFFF"/>
                                    <w:right w:val="dashed" w:sz="2" w:space="0" w:color="FFFFFF"/>
                                  </w:divBdr>
                                </w:div>
                                <w:div w:id="1258097275">
                                  <w:marLeft w:val="0"/>
                                  <w:marRight w:val="0"/>
                                  <w:marTop w:val="0"/>
                                  <w:marBottom w:val="0"/>
                                  <w:divBdr>
                                    <w:top w:val="dashed" w:sz="2" w:space="0" w:color="FFFFFF"/>
                                    <w:left w:val="dashed" w:sz="2" w:space="0" w:color="FFFFFF"/>
                                    <w:bottom w:val="dashed" w:sz="2" w:space="0" w:color="FFFFFF"/>
                                    <w:right w:val="dashed" w:sz="2" w:space="0" w:color="FFFFFF"/>
                                  </w:divBdr>
                                  <w:divsChild>
                                    <w:div w:id="121535162">
                                      <w:marLeft w:val="0"/>
                                      <w:marRight w:val="0"/>
                                      <w:marTop w:val="0"/>
                                      <w:marBottom w:val="0"/>
                                      <w:divBdr>
                                        <w:top w:val="dashed" w:sz="2" w:space="0" w:color="FFFFFF"/>
                                        <w:left w:val="dashed" w:sz="2" w:space="0" w:color="FFFFFF"/>
                                        <w:bottom w:val="dashed" w:sz="2" w:space="0" w:color="FFFFFF"/>
                                        <w:right w:val="dashed" w:sz="2" w:space="0" w:color="FFFFFF"/>
                                      </w:divBdr>
                                    </w:div>
                                    <w:div w:id="849300650">
                                      <w:marLeft w:val="0"/>
                                      <w:marRight w:val="0"/>
                                      <w:marTop w:val="0"/>
                                      <w:marBottom w:val="0"/>
                                      <w:divBdr>
                                        <w:top w:val="dashed" w:sz="2" w:space="0" w:color="FFFFFF"/>
                                        <w:left w:val="dashed" w:sz="2" w:space="0" w:color="FFFFFF"/>
                                        <w:bottom w:val="dashed" w:sz="2" w:space="0" w:color="FFFFFF"/>
                                        <w:right w:val="dashed" w:sz="2" w:space="0" w:color="FFFFFF"/>
                                      </w:divBdr>
                                      <w:divsChild>
                                        <w:div w:id="1434983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971073">
                                      <w:marLeft w:val="0"/>
                                      <w:marRight w:val="0"/>
                                      <w:marTop w:val="0"/>
                                      <w:marBottom w:val="0"/>
                                      <w:divBdr>
                                        <w:top w:val="dashed" w:sz="2" w:space="0" w:color="FFFFFF"/>
                                        <w:left w:val="dashed" w:sz="2" w:space="0" w:color="FFFFFF"/>
                                        <w:bottom w:val="dashed" w:sz="2" w:space="0" w:color="FFFFFF"/>
                                        <w:right w:val="dashed" w:sz="2" w:space="0" w:color="FFFFFF"/>
                                      </w:divBdr>
                                    </w:div>
                                    <w:div w:id="1405563368">
                                      <w:marLeft w:val="0"/>
                                      <w:marRight w:val="0"/>
                                      <w:marTop w:val="0"/>
                                      <w:marBottom w:val="0"/>
                                      <w:divBdr>
                                        <w:top w:val="dashed" w:sz="2" w:space="0" w:color="FFFFFF"/>
                                        <w:left w:val="dashed" w:sz="2" w:space="0" w:color="FFFFFF"/>
                                        <w:bottom w:val="dashed" w:sz="2" w:space="0" w:color="FFFFFF"/>
                                        <w:right w:val="dashed" w:sz="2" w:space="0" w:color="FFFFFF"/>
                                      </w:divBdr>
                                      <w:divsChild>
                                        <w:div w:id="478428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8104858">
                                      <w:marLeft w:val="0"/>
                                      <w:marRight w:val="0"/>
                                      <w:marTop w:val="0"/>
                                      <w:marBottom w:val="0"/>
                                      <w:divBdr>
                                        <w:top w:val="dashed" w:sz="2" w:space="0" w:color="FFFFFF"/>
                                        <w:left w:val="dashed" w:sz="2" w:space="0" w:color="FFFFFF"/>
                                        <w:bottom w:val="dashed" w:sz="2" w:space="0" w:color="FFFFFF"/>
                                        <w:right w:val="dashed" w:sz="2" w:space="0" w:color="FFFFFF"/>
                                      </w:divBdr>
                                    </w:div>
                                    <w:div w:id="90203513">
                                      <w:marLeft w:val="0"/>
                                      <w:marRight w:val="0"/>
                                      <w:marTop w:val="0"/>
                                      <w:marBottom w:val="0"/>
                                      <w:divBdr>
                                        <w:top w:val="dashed" w:sz="2" w:space="0" w:color="FFFFFF"/>
                                        <w:left w:val="dashed" w:sz="2" w:space="0" w:color="FFFFFF"/>
                                        <w:bottom w:val="dashed" w:sz="2" w:space="0" w:color="FFFFFF"/>
                                        <w:right w:val="dashed" w:sz="2" w:space="0" w:color="FFFFFF"/>
                                      </w:divBdr>
                                      <w:divsChild>
                                        <w:div w:id="1444038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228653">
                                      <w:marLeft w:val="0"/>
                                      <w:marRight w:val="0"/>
                                      <w:marTop w:val="0"/>
                                      <w:marBottom w:val="0"/>
                                      <w:divBdr>
                                        <w:top w:val="dashed" w:sz="2" w:space="0" w:color="FFFFFF"/>
                                        <w:left w:val="dashed" w:sz="2" w:space="0" w:color="FFFFFF"/>
                                        <w:bottom w:val="dashed" w:sz="2" w:space="0" w:color="FFFFFF"/>
                                        <w:right w:val="dashed" w:sz="2" w:space="0" w:color="FFFFFF"/>
                                      </w:divBdr>
                                    </w:div>
                                    <w:div w:id="1977099078">
                                      <w:marLeft w:val="0"/>
                                      <w:marRight w:val="0"/>
                                      <w:marTop w:val="0"/>
                                      <w:marBottom w:val="0"/>
                                      <w:divBdr>
                                        <w:top w:val="dashed" w:sz="2" w:space="0" w:color="FFFFFF"/>
                                        <w:left w:val="dashed" w:sz="2" w:space="0" w:color="FFFFFF"/>
                                        <w:bottom w:val="dashed" w:sz="2" w:space="0" w:color="FFFFFF"/>
                                        <w:right w:val="dashed" w:sz="2" w:space="0" w:color="FFFFFF"/>
                                      </w:divBdr>
                                      <w:divsChild>
                                        <w:div w:id="989790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810391">
                                  <w:marLeft w:val="0"/>
                                  <w:marRight w:val="0"/>
                                  <w:marTop w:val="0"/>
                                  <w:marBottom w:val="0"/>
                                  <w:divBdr>
                                    <w:top w:val="dashed" w:sz="2" w:space="0" w:color="FFFFFF"/>
                                    <w:left w:val="dashed" w:sz="2" w:space="0" w:color="FFFFFF"/>
                                    <w:bottom w:val="dashed" w:sz="2" w:space="0" w:color="FFFFFF"/>
                                    <w:right w:val="dashed" w:sz="2" w:space="0" w:color="FFFFFF"/>
                                  </w:divBdr>
                                </w:div>
                                <w:div w:id="1561205913">
                                  <w:marLeft w:val="0"/>
                                  <w:marRight w:val="0"/>
                                  <w:marTop w:val="0"/>
                                  <w:marBottom w:val="0"/>
                                  <w:divBdr>
                                    <w:top w:val="dashed" w:sz="2" w:space="0" w:color="FFFFFF"/>
                                    <w:left w:val="dashed" w:sz="2" w:space="0" w:color="FFFFFF"/>
                                    <w:bottom w:val="dashed" w:sz="2" w:space="0" w:color="FFFFFF"/>
                                    <w:right w:val="dashed" w:sz="2" w:space="0" w:color="FFFFFF"/>
                                  </w:divBdr>
                                  <w:divsChild>
                                    <w:div w:id="1432967158">
                                      <w:marLeft w:val="0"/>
                                      <w:marRight w:val="0"/>
                                      <w:marTop w:val="0"/>
                                      <w:marBottom w:val="0"/>
                                      <w:divBdr>
                                        <w:top w:val="dashed" w:sz="2" w:space="0" w:color="FFFFFF"/>
                                        <w:left w:val="dashed" w:sz="2" w:space="0" w:color="FFFFFF"/>
                                        <w:bottom w:val="dashed" w:sz="2" w:space="0" w:color="FFFFFF"/>
                                        <w:right w:val="dashed" w:sz="2" w:space="0" w:color="FFFFFF"/>
                                      </w:divBdr>
                                    </w:div>
                                    <w:div w:id="1787505827">
                                      <w:marLeft w:val="0"/>
                                      <w:marRight w:val="0"/>
                                      <w:marTop w:val="0"/>
                                      <w:marBottom w:val="0"/>
                                      <w:divBdr>
                                        <w:top w:val="dashed" w:sz="2" w:space="0" w:color="FFFFFF"/>
                                        <w:left w:val="dashed" w:sz="2" w:space="0" w:color="FFFFFF"/>
                                        <w:bottom w:val="dashed" w:sz="2" w:space="0" w:color="FFFFFF"/>
                                        <w:right w:val="dashed" w:sz="2" w:space="0" w:color="FFFFFF"/>
                                      </w:divBdr>
                                      <w:divsChild>
                                        <w:div w:id="136775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41096">
                                      <w:marLeft w:val="0"/>
                                      <w:marRight w:val="0"/>
                                      <w:marTop w:val="0"/>
                                      <w:marBottom w:val="0"/>
                                      <w:divBdr>
                                        <w:top w:val="dashed" w:sz="2" w:space="0" w:color="FFFFFF"/>
                                        <w:left w:val="dashed" w:sz="2" w:space="0" w:color="FFFFFF"/>
                                        <w:bottom w:val="dashed" w:sz="2" w:space="0" w:color="FFFFFF"/>
                                        <w:right w:val="dashed" w:sz="2" w:space="0" w:color="FFFFFF"/>
                                      </w:divBdr>
                                    </w:div>
                                    <w:div w:id="1659503708">
                                      <w:marLeft w:val="0"/>
                                      <w:marRight w:val="0"/>
                                      <w:marTop w:val="0"/>
                                      <w:marBottom w:val="0"/>
                                      <w:divBdr>
                                        <w:top w:val="dashed" w:sz="2" w:space="0" w:color="FFFFFF"/>
                                        <w:left w:val="dashed" w:sz="2" w:space="0" w:color="FFFFFF"/>
                                        <w:bottom w:val="dashed" w:sz="2" w:space="0" w:color="FFFFFF"/>
                                        <w:right w:val="dashed" w:sz="2" w:space="0" w:color="FFFFFF"/>
                                      </w:divBdr>
                                      <w:divsChild>
                                        <w:div w:id="257064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774329">
                                      <w:marLeft w:val="0"/>
                                      <w:marRight w:val="0"/>
                                      <w:marTop w:val="0"/>
                                      <w:marBottom w:val="0"/>
                                      <w:divBdr>
                                        <w:top w:val="dashed" w:sz="2" w:space="0" w:color="FFFFFF"/>
                                        <w:left w:val="dashed" w:sz="2" w:space="0" w:color="FFFFFF"/>
                                        <w:bottom w:val="dashed" w:sz="2" w:space="0" w:color="FFFFFF"/>
                                        <w:right w:val="dashed" w:sz="2" w:space="0" w:color="FFFFFF"/>
                                      </w:divBdr>
                                    </w:div>
                                    <w:div w:id="1517189180">
                                      <w:marLeft w:val="0"/>
                                      <w:marRight w:val="0"/>
                                      <w:marTop w:val="0"/>
                                      <w:marBottom w:val="0"/>
                                      <w:divBdr>
                                        <w:top w:val="dashed" w:sz="2" w:space="0" w:color="FFFFFF"/>
                                        <w:left w:val="dashed" w:sz="2" w:space="0" w:color="FFFFFF"/>
                                        <w:bottom w:val="dashed" w:sz="2" w:space="0" w:color="FFFFFF"/>
                                        <w:right w:val="dashed" w:sz="2" w:space="0" w:color="FFFFFF"/>
                                      </w:divBdr>
                                      <w:divsChild>
                                        <w:div w:id="985083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104929">
                                      <w:marLeft w:val="0"/>
                                      <w:marRight w:val="0"/>
                                      <w:marTop w:val="0"/>
                                      <w:marBottom w:val="0"/>
                                      <w:divBdr>
                                        <w:top w:val="dashed" w:sz="2" w:space="0" w:color="FFFFFF"/>
                                        <w:left w:val="dashed" w:sz="2" w:space="0" w:color="FFFFFF"/>
                                        <w:bottom w:val="dashed" w:sz="2" w:space="0" w:color="FFFFFF"/>
                                        <w:right w:val="dashed" w:sz="2" w:space="0" w:color="FFFFFF"/>
                                      </w:divBdr>
                                    </w:div>
                                    <w:div w:id="2052918832">
                                      <w:marLeft w:val="0"/>
                                      <w:marRight w:val="0"/>
                                      <w:marTop w:val="0"/>
                                      <w:marBottom w:val="0"/>
                                      <w:divBdr>
                                        <w:top w:val="dashed" w:sz="2" w:space="0" w:color="FFFFFF"/>
                                        <w:left w:val="dashed" w:sz="2" w:space="0" w:color="FFFFFF"/>
                                        <w:bottom w:val="dashed" w:sz="2" w:space="0" w:color="FFFFFF"/>
                                        <w:right w:val="dashed" w:sz="2" w:space="0" w:color="FFFFFF"/>
                                      </w:divBdr>
                                      <w:divsChild>
                                        <w:div w:id="169220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7904426">
                                  <w:marLeft w:val="0"/>
                                  <w:marRight w:val="0"/>
                                  <w:marTop w:val="0"/>
                                  <w:marBottom w:val="0"/>
                                  <w:divBdr>
                                    <w:top w:val="dashed" w:sz="2" w:space="0" w:color="FFFFFF"/>
                                    <w:left w:val="dashed" w:sz="2" w:space="0" w:color="FFFFFF"/>
                                    <w:bottom w:val="dashed" w:sz="2" w:space="0" w:color="FFFFFF"/>
                                    <w:right w:val="dashed" w:sz="2" w:space="0" w:color="FFFFFF"/>
                                  </w:divBdr>
                                </w:div>
                                <w:div w:id="302127766">
                                  <w:marLeft w:val="0"/>
                                  <w:marRight w:val="0"/>
                                  <w:marTop w:val="0"/>
                                  <w:marBottom w:val="0"/>
                                  <w:divBdr>
                                    <w:top w:val="dashed" w:sz="2" w:space="0" w:color="FFFFFF"/>
                                    <w:left w:val="dashed" w:sz="2" w:space="0" w:color="FFFFFF"/>
                                    <w:bottom w:val="dashed" w:sz="2" w:space="0" w:color="FFFFFF"/>
                                    <w:right w:val="dashed" w:sz="2" w:space="0" w:color="FFFFFF"/>
                                  </w:divBdr>
                                  <w:divsChild>
                                    <w:div w:id="95516199">
                                      <w:marLeft w:val="0"/>
                                      <w:marRight w:val="0"/>
                                      <w:marTop w:val="0"/>
                                      <w:marBottom w:val="0"/>
                                      <w:divBdr>
                                        <w:top w:val="dashed" w:sz="2" w:space="0" w:color="FFFFFF"/>
                                        <w:left w:val="dashed" w:sz="2" w:space="0" w:color="FFFFFF"/>
                                        <w:bottom w:val="dashed" w:sz="2" w:space="0" w:color="FFFFFF"/>
                                        <w:right w:val="dashed" w:sz="2" w:space="0" w:color="FFFFFF"/>
                                      </w:divBdr>
                                    </w:div>
                                    <w:div w:id="2001232805">
                                      <w:marLeft w:val="0"/>
                                      <w:marRight w:val="0"/>
                                      <w:marTop w:val="0"/>
                                      <w:marBottom w:val="0"/>
                                      <w:divBdr>
                                        <w:top w:val="dashed" w:sz="2" w:space="0" w:color="FFFFFF"/>
                                        <w:left w:val="dashed" w:sz="2" w:space="0" w:color="FFFFFF"/>
                                        <w:bottom w:val="dashed" w:sz="2" w:space="0" w:color="FFFFFF"/>
                                        <w:right w:val="dashed" w:sz="2" w:space="0" w:color="FFFFFF"/>
                                      </w:divBdr>
                                      <w:divsChild>
                                        <w:div w:id="94492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714079">
                                      <w:marLeft w:val="0"/>
                                      <w:marRight w:val="0"/>
                                      <w:marTop w:val="0"/>
                                      <w:marBottom w:val="0"/>
                                      <w:divBdr>
                                        <w:top w:val="dashed" w:sz="2" w:space="0" w:color="FFFFFF"/>
                                        <w:left w:val="dashed" w:sz="2" w:space="0" w:color="FFFFFF"/>
                                        <w:bottom w:val="dashed" w:sz="2" w:space="0" w:color="FFFFFF"/>
                                        <w:right w:val="dashed" w:sz="2" w:space="0" w:color="FFFFFF"/>
                                      </w:divBdr>
                                    </w:div>
                                    <w:div w:id="1532455989">
                                      <w:marLeft w:val="0"/>
                                      <w:marRight w:val="0"/>
                                      <w:marTop w:val="0"/>
                                      <w:marBottom w:val="0"/>
                                      <w:divBdr>
                                        <w:top w:val="dashed" w:sz="2" w:space="0" w:color="FFFFFF"/>
                                        <w:left w:val="dashed" w:sz="2" w:space="0" w:color="FFFFFF"/>
                                        <w:bottom w:val="dashed" w:sz="2" w:space="0" w:color="FFFFFF"/>
                                        <w:right w:val="dashed" w:sz="2" w:space="0" w:color="FFFFFF"/>
                                      </w:divBdr>
                                      <w:divsChild>
                                        <w:div w:id="419133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086428">
                                      <w:marLeft w:val="0"/>
                                      <w:marRight w:val="0"/>
                                      <w:marTop w:val="0"/>
                                      <w:marBottom w:val="0"/>
                                      <w:divBdr>
                                        <w:top w:val="dashed" w:sz="2" w:space="0" w:color="FFFFFF"/>
                                        <w:left w:val="dashed" w:sz="2" w:space="0" w:color="FFFFFF"/>
                                        <w:bottom w:val="dashed" w:sz="2" w:space="0" w:color="FFFFFF"/>
                                        <w:right w:val="dashed" w:sz="2" w:space="0" w:color="FFFFFF"/>
                                      </w:divBdr>
                                    </w:div>
                                    <w:div w:id="1944530973">
                                      <w:marLeft w:val="0"/>
                                      <w:marRight w:val="0"/>
                                      <w:marTop w:val="0"/>
                                      <w:marBottom w:val="0"/>
                                      <w:divBdr>
                                        <w:top w:val="dashed" w:sz="2" w:space="0" w:color="FFFFFF"/>
                                        <w:left w:val="dashed" w:sz="2" w:space="0" w:color="FFFFFF"/>
                                        <w:bottom w:val="dashed" w:sz="2" w:space="0" w:color="FFFFFF"/>
                                        <w:right w:val="dashed" w:sz="2" w:space="0" w:color="FFFFFF"/>
                                      </w:divBdr>
                                      <w:divsChild>
                                        <w:div w:id="701248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378991">
                                      <w:marLeft w:val="0"/>
                                      <w:marRight w:val="0"/>
                                      <w:marTop w:val="0"/>
                                      <w:marBottom w:val="0"/>
                                      <w:divBdr>
                                        <w:top w:val="dashed" w:sz="2" w:space="0" w:color="FFFFFF"/>
                                        <w:left w:val="dashed" w:sz="2" w:space="0" w:color="FFFFFF"/>
                                        <w:bottom w:val="dashed" w:sz="2" w:space="0" w:color="FFFFFF"/>
                                        <w:right w:val="dashed" w:sz="2" w:space="0" w:color="FFFFFF"/>
                                      </w:divBdr>
                                    </w:div>
                                    <w:div w:id="1829903369">
                                      <w:marLeft w:val="0"/>
                                      <w:marRight w:val="0"/>
                                      <w:marTop w:val="0"/>
                                      <w:marBottom w:val="0"/>
                                      <w:divBdr>
                                        <w:top w:val="dashed" w:sz="2" w:space="0" w:color="FFFFFF"/>
                                        <w:left w:val="dashed" w:sz="2" w:space="0" w:color="FFFFFF"/>
                                        <w:bottom w:val="dashed" w:sz="2" w:space="0" w:color="FFFFFF"/>
                                        <w:right w:val="dashed" w:sz="2" w:space="0" w:color="FFFFFF"/>
                                      </w:divBdr>
                                      <w:divsChild>
                                        <w:div w:id="588465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70864086">
                              <w:marLeft w:val="0"/>
                              <w:marRight w:val="0"/>
                              <w:marTop w:val="0"/>
                              <w:marBottom w:val="0"/>
                              <w:divBdr>
                                <w:top w:val="dashed" w:sz="2" w:space="0" w:color="FFFFFF"/>
                                <w:left w:val="dashed" w:sz="2" w:space="0" w:color="FFFFFF"/>
                                <w:bottom w:val="dashed" w:sz="2" w:space="0" w:color="FFFFFF"/>
                                <w:right w:val="dashed" w:sz="2" w:space="0" w:color="FFFFFF"/>
                              </w:divBdr>
                            </w:div>
                            <w:div w:id="2037343358">
                              <w:marLeft w:val="0"/>
                              <w:marRight w:val="0"/>
                              <w:marTop w:val="0"/>
                              <w:marBottom w:val="0"/>
                              <w:divBdr>
                                <w:top w:val="dashed" w:sz="2" w:space="0" w:color="FFFFFF"/>
                                <w:left w:val="dashed" w:sz="2" w:space="0" w:color="FFFFFF"/>
                                <w:bottom w:val="dashed" w:sz="2" w:space="0" w:color="FFFFFF"/>
                                <w:right w:val="dashed" w:sz="2" w:space="0" w:color="FFFFFF"/>
                              </w:divBdr>
                              <w:divsChild>
                                <w:div w:id="2091810269">
                                  <w:marLeft w:val="0"/>
                                  <w:marRight w:val="0"/>
                                  <w:marTop w:val="0"/>
                                  <w:marBottom w:val="0"/>
                                  <w:divBdr>
                                    <w:top w:val="dashed" w:sz="2" w:space="0" w:color="FFFFFF"/>
                                    <w:left w:val="dashed" w:sz="2" w:space="0" w:color="FFFFFF"/>
                                    <w:bottom w:val="dashed" w:sz="2" w:space="0" w:color="FFFFFF"/>
                                    <w:right w:val="dashed" w:sz="2" w:space="0" w:color="FFFFFF"/>
                                  </w:divBdr>
                                </w:div>
                                <w:div w:id="932053605">
                                  <w:marLeft w:val="0"/>
                                  <w:marRight w:val="0"/>
                                  <w:marTop w:val="0"/>
                                  <w:marBottom w:val="0"/>
                                  <w:divBdr>
                                    <w:top w:val="dashed" w:sz="2" w:space="0" w:color="FFFFFF"/>
                                    <w:left w:val="dashed" w:sz="2" w:space="0" w:color="FFFFFF"/>
                                    <w:bottom w:val="dashed" w:sz="2" w:space="0" w:color="FFFFFF"/>
                                    <w:right w:val="dashed" w:sz="2" w:space="0" w:color="FFFFFF"/>
                                  </w:divBdr>
                                </w:div>
                                <w:div w:id="1914195394">
                                  <w:marLeft w:val="0"/>
                                  <w:marRight w:val="0"/>
                                  <w:marTop w:val="0"/>
                                  <w:marBottom w:val="0"/>
                                  <w:divBdr>
                                    <w:top w:val="dashed" w:sz="2" w:space="0" w:color="FFFFFF"/>
                                    <w:left w:val="dashed" w:sz="2" w:space="0" w:color="FFFFFF"/>
                                    <w:bottom w:val="dashed" w:sz="2" w:space="0" w:color="FFFFFF"/>
                                    <w:right w:val="dashed" w:sz="2" w:space="0" w:color="FFFFFF"/>
                                  </w:divBdr>
                                </w:div>
                                <w:div w:id="561450251">
                                  <w:marLeft w:val="0"/>
                                  <w:marRight w:val="0"/>
                                  <w:marTop w:val="0"/>
                                  <w:marBottom w:val="0"/>
                                  <w:divBdr>
                                    <w:top w:val="dashed" w:sz="2" w:space="0" w:color="FFFFFF"/>
                                    <w:left w:val="dashed" w:sz="2" w:space="0" w:color="FFFFFF"/>
                                    <w:bottom w:val="dashed" w:sz="2" w:space="0" w:color="FFFFFF"/>
                                    <w:right w:val="dashed" w:sz="2" w:space="0" w:color="FFFFFF"/>
                                  </w:divBdr>
                                </w:div>
                                <w:div w:id="1029834385">
                                  <w:marLeft w:val="0"/>
                                  <w:marRight w:val="0"/>
                                  <w:marTop w:val="0"/>
                                  <w:marBottom w:val="0"/>
                                  <w:divBdr>
                                    <w:top w:val="dashed" w:sz="2" w:space="0" w:color="FFFFFF"/>
                                    <w:left w:val="dashed" w:sz="2" w:space="0" w:color="FFFFFF"/>
                                    <w:bottom w:val="dashed" w:sz="2" w:space="0" w:color="FFFFFF"/>
                                    <w:right w:val="dashed" w:sz="2" w:space="0" w:color="FFFFFF"/>
                                  </w:divBdr>
                                  <w:divsChild>
                                    <w:div w:id="2095079532">
                                      <w:marLeft w:val="0"/>
                                      <w:marRight w:val="0"/>
                                      <w:marTop w:val="0"/>
                                      <w:marBottom w:val="0"/>
                                      <w:divBdr>
                                        <w:top w:val="dashed" w:sz="2" w:space="0" w:color="FFFFFF"/>
                                        <w:left w:val="dashed" w:sz="2" w:space="0" w:color="FFFFFF"/>
                                        <w:bottom w:val="dashed" w:sz="2" w:space="0" w:color="FFFFFF"/>
                                        <w:right w:val="dashed" w:sz="2" w:space="0" w:color="FFFFFF"/>
                                      </w:divBdr>
                                    </w:div>
                                    <w:div w:id="672607542">
                                      <w:marLeft w:val="0"/>
                                      <w:marRight w:val="0"/>
                                      <w:marTop w:val="0"/>
                                      <w:marBottom w:val="0"/>
                                      <w:divBdr>
                                        <w:top w:val="dashed" w:sz="2" w:space="0" w:color="FFFFFF"/>
                                        <w:left w:val="dashed" w:sz="2" w:space="0" w:color="FFFFFF"/>
                                        <w:bottom w:val="dashed" w:sz="2" w:space="0" w:color="FFFFFF"/>
                                        <w:right w:val="dashed" w:sz="2" w:space="0" w:color="FFFFFF"/>
                                      </w:divBdr>
                                    </w:div>
                                    <w:div w:id="228731789">
                                      <w:marLeft w:val="0"/>
                                      <w:marRight w:val="0"/>
                                      <w:marTop w:val="0"/>
                                      <w:marBottom w:val="0"/>
                                      <w:divBdr>
                                        <w:top w:val="dashed" w:sz="2" w:space="0" w:color="FFFFFF"/>
                                        <w:left w:val="dashed" w:sz="2" w:space="0" w:color="FFFFFF"/>
                                        <w:bottom w:val="dashed" w:sz="2" w:space="0" w:color="FFFFFF"/>
                                        <w:right w:val="dashed" w:sz="2" w:space="0" w:color="FFFFFF"/>
                                      </w:divBdr>
                                    </w:div>
                                    <w:div w:id="1491484777">
                                      <w:marLeft w:val="0"/>
                                      <w:marRight w:val="0"/>
                                      <w:marTop w:val="0"/>
                                      <w:marBottom w:val="0"/>
                                      <w:divBdr>
                                        <w:top w:val="dashed" w:sz="2" w:space="0" w:color="FFFFFF"/>
                                        <w:left w:val="dashed" w:sz="2" w:space="0" w:color="FFFFFF"/>
                                        <w:bottom w:val="dashed" w:sz="2" w:space="0" w:color="FFFFFF"/>
                                        <w:right w:val="dashed" w:sz="2" w:space="0" w:color="FFFFFF"/>
                                      </w:divBdr>
                                    </w:div>
                                    <w:div w:id="130051740">
                                      <w:marLeft w:val="0"/>
                                      <w:marRight w:val="0"/>
                                      <w:marTop w:val="0"/>
                                      <w:marBottom w:val="0"/>
                                      <w:divBdr>
                                        <w:top w:val="dashed" w:sz="2" w:space="0" w:color="FFFFFF"/>
                                        <w:left w:val="dashed" w:sz="2" w:space="0" w:color="FFFFFF"/>
                                        <w:bottom w:val="dashed" w:sz="2" w:space="0" w:color="FFFFFF"/>
                                        <w:right w:val="dashed" w:sz="2" w:space="0" w:color="FFFFFF"/>
                                      </w:divBdr>
                                    </w:div>
                                    <w:div w:id="289437056">
                                      <w:marLeft w:val="0"/>
                                      <w:marRight w:val="0"/>
                                      <w:marTop w:val="0"/>
                                      <w:marBottom w:val="0"/>
                                      <w:divBdr>
                                        <w:top w:val="dashed" w:sz="2" w:space="0" w:color="FFFFFF"/>
                                        <w:left w:val="dashed" w:sz="2" w:space="0" w:color="FFFFFF"/>
                                        <w:bottom w:val="dashed" w:sz="2" w:space="0" w:color="FFFFFF"/>
                                        <w:right w:val="dashed" w:sz="2" w:space="0" w:color="FFFFFF"/>
                                      </w:divBdr>
                                    </w:div>
                                    <w:div w:id="1640770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439954527">
                  <w:marLeft w:val="0"/>
                  <w:marRight w:val="0"/>
                  <w:marTop w:val="0"/>
                  <w:marBottom w:val="0"/>
                  <w:divBdr>
                    <w:top w:val="dashed" w:sz="2" w:space="0" w:color="FFFFFF"/>
                    <w:left w:val="dashed" w:sz="2" w:space="0" w:color="FFFFFF"/>
                    <w:bottom w:val="dashed" w:sz="2" w:space="0" w:color="FFFFFF"/>
                    <w:right w:val="dashed" w:sz="2" w:space="0" w:color="FFFFFF"/>
                  </w:divBdr>
                </w:div>
                <w:div w:id="1359088353">
                  <w:marLeft w:val="0"/>
                  <w:marRight w:val="0"/>
                  <w:marTop w:val="0"/>
                  <w:marBottom w:val="0"/>
                  <w:divBdr>
                    <w:top w:val="dashed" w:sz="2" w:space="0" w:color="FFFFFF"/>
                    <w:left w:val="dashed" w:sz="2" w:space="0" w:color="FFFFFF"/>
                    <w:bottom w:val="dashed" w:sz="2" w:space="0" w:color="FFFFFF"/>
                    <w:right w:val="dashed" w:sz="2" w:space="0" w:color="FFFFFF"/>
                  </w:divBdr>
                  <w:divsChild>
                    <w:div w:id="1250894403">
                      <w:marLeft w:val="0"/>
                      <w:marRight w:val="0"/>
                      <w:marTop w:val="0"/>
                      <w:marBottom w:val="0"/>
                      <w:divBdr>
                        <w:top w:val="dashed" w:sz="2" w:space="0" w:color="FFFFFF"/>
                        <w:left w:val="dashed" w:sz="2" w:space="0" w:color="FFFFFF"/>
                        <w:bottom w:val="dashed" w:sz="2" w:space="0" w:color="FFFFFF"/>
                        <w:right w:val="dashed" w:sz="2" w:space="0" w:color="FFFFFF"/>
                      </w:divBdr>
                    </w:div>
                    <w:div w:id="1925340065">
                      <w:marLeft w:val="0"/>
                      <w:marRight w:val="0"/>
                      <w:marTop w:val="0"/>
                      <w:marBottom w:val="0"/>
                      <w:divBdr>
                        <w:top w:val="dashed" w:sz="2" w:space="0" w:color="FFFFFF"/>
                        <w:left w:val="dashed" w:sz="2" w:space="0" w:color="FFFFFF"/>
                        <w:bottom w:val="dashed" w:sz="2" w:space="0" w:color="FFFFFF"/>
                        <w:right w:val="dashed" w:sz="2" w:space="0" w:color="FFFFFF"/>
                      </w:divBdr>
                    </w:div>
                    <w:div w:id="1262184551">
                      <w:marLeft w:val="0"/>
                      <w:marRight w:val="0"/>
                      <w:marTop w:val="0"/>
                      <w:marBottom w:val="0"/>
                      <w:divBdr>
                        <w:top w:val="dashed" w:sz="2" w:space="0" w:color="FFFFFF"/>
                        <w:left w:val="dashed" w:sz="2" w:space="0" w:color="FFFFFF"/>
                        <w:bottom w:val="dashed" w:sz="2" w:space="0" w:color="FFFFFF"/>
                        <w:right w:val="dashed" w:sz="2" w:space="0" w:color="FFFFFF"/>
                      </w:divBdr>
                      <w:divsChild>
                        <w:div w:id="1438909867">
                          <w:marLeft w:val="0"/>
                          <w:marRight w:val="0"/>
                          <w:marTop w:val="0"/>
                          <w:marBottom w:val="0"/>
                          <w:divBdr>
                            <w:top w:val="dashed" w:sz="2" w:space="0" w:color="FFFFFF"/>
                            <w:left w:val="dashed" w:sz="2" w:space="0" w:color="FFFFFF"/>
                            <w:bottom w:val="dashed" w:sz="2" w:space="0" w:color="FFFFFF"/>
                            <w:right w:val="dashed" w:sz="2" w:space="0" w:color="FFFFFF"/>
                          </w:divBdr>
                        </w:div>
                        <w:div w:id="1755468363">
                          <w:marLeft w:val="0"/>
                          <w:marRight w:val="0"/>
                          <w:marTop w:val="0"/>
                          <w:marBottom w:val="0"/>
                          <w:divBdr>
                            <w:top w:val="dashed" w:sz="2" w:space="0" w:color="FFFFFF"/>
                            <w:left w:val="dashed" w:sz="2" w:space="0" w:color="FFFFFF"/>
                            <w:bottom w:val="dashed" w:sz="2" w:space="0" w:color="FFFFFF"/>
                            <w:right w:val="dashed" w:sz="2" w:space="0" w:color="FFFFFF"/>
                          </w:divBdr>
                          <w:divsChild>
                            <w:div w:id="1241062799">
                              <w:marLeft w:val="0"/>
                              <w:marRight w:val="0"/>
                              <w:marTop w:val="0"/>
                              <w:marBottom w:val="0"/>
                              <w:divBdr>
                                <w:top w:val="dashed" w:sz="2" w:space="0" w:color="FFFFFF"/>
                                <w:left w:val="dashed" w:sz="2" w:space="0" w:color="FFFFFF"/>
                                <w:bottom w:val="dashed" w:sz="2" w:space="0" w:color="FFFFFF"/>
                                <w:right w:val="dashed" w:sz="2" w:space="0" w:color="FFFFFF"/>
                              </w:divBdr>
                            </w:div>
                            <w:div w:id="300233886">
                              <w:marLeft w:val="0"/>
                              <w:marRight w:val="0"/>
                              <w:marTop w:val="0"/>
                              <w:marBottom w:val="0"/>
                              <w:divBdr>
                                <w:top w:val="dashed" w:sz="2" w:space="0" w:color="FFFFFF"/>
                                <w:left w:val="dashed" w:sz="2" w:space="0" w:color="FFFFFF"/>
                                <w:bottom w:val="dashed" w:sz="2" w:space="0" w:color="FFFFFF"/>
                                <w:right w:val="dashed" w:sz="2" w:space="0" w:color="FFFFFF"/>
                              </w:divBdr>
                            </w:div>
                            <w:div w:id="493565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278474">
                          <w:marLeft w:val="0"/>
                          <w:marRight w:val="0"/>
                          <w:marTop w:val="0"/>
                          <w:marBottom w:val="0"/>
                          <w:divBdr>
                            <w:top w:val="dashed" w:sz="2" w:space="0" w:color="FFFFFF"/>
                            <w:left w:val="dashed" w:sz="2" w:space="0" w:color="FFFFFF"/>
                            <w:bottom w:val="dashed" w:sz="2" w:space="0" w:color="FFFFFF"/>
                            <w:right w:val="dashed" w:sz="2" w:space="0" w:color="FFFFFF"/>
                          </w:divBdr>
                        </w:div>
                        <w:div w:id="328407428">
                          <w:marLeft w:val="0"/>
                          <w:marRight w:val="0"/>
                          <w:marTop w:val="0"/>
                          <w:marBottom w:val="0"/>
                          <w:divBdr>
                            <w:top w:val="dashed" w:sz="2" w:space="0" w:color="FFFFFF"/>
                            <w:left w:val="dashed" w:sz="2" w:space="0" w:color="FFFFFF"/>
                            <w:bottom w:val="dashed" w:sz="2" w:space="0" w:color="FFFFFF"/>
                            <w:right w:val="dashed" w:sz="2" w:space="0" w:color="FFFFFF"/>
                          </w:divBdr>
                          <w:divsChild>
                            <w:div w:id="2105494206">
                              <w:marLeft w:val="0"/>
                              <w:marRight w:val="0"/>
                              <w:marTop w:val="0"/>
                              <w:marBottom w:val="0"/>
                              <w:divBdr>
                                <w:top w:val="dashed" w:sz="2" w:space="0" w:color="FFFFFF"/>
                                <w:left w:val="dashed" w:sz="2" w:space="0" w:color="FFFFFF"/>
                                <w:bottom w:val="dashed" w:sz="2" w:space="0" w:color="FFFFFF"/>
                                <w:right w:val="dashed" w:sz="2" w:space="0" w:color="FFFFFF"/>
                              </w:divBdr>
                            </w:div>
                            <w:div w:id="35738807">
                              <w:marLeft w:val="0"/>
                              <w:marRight w:val="0"/>
                              <w:marTop w:val="0"/>
                              <w:marBottom w:val="0"/>
                              <w:divBdr>
                                <w:top w:val="dashed" w:sz="2" w:space="0" w:color="FFFFFF"/>
                                <w:left w:val="dashed" w:sz="2" w:space="0" w:color="FFFFFF"/>
                                <w:bottom w:val="dashed" w:sz="2" w:space="0" w:color="FFFFFF"/>
                                <w:right w:val="dashed" w:sz="2" w:space="0" w:color="FFFFFF"/>
                              </w:divBdr>
                            </w:div>
                            <w:div w:id="242378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276286">
                          <w:marLeft w:val="0"/>
                          <w:marRight w:val="0"/>
                          <w:marTop w:val="0"/>
                          <w:marBottom w:val="0"/>
                          <w:divBdr>
                            <w:top w:val="dashed" w:sz="2" w:space="0" w:color="FFFFFF"/>
                            <w:left w:val="dashed" w:sz="2" w:space="0" w:color="FFFFFF"/>
                            <w:bottom w:val="dashed" w:sz="2" w:space="0" w:color="FFFFFF"/>
                            <w:right w:val="dashed" w:sz="2" w:space="0" w:color="FFFFFF"/>
                          </w:divBdr>
                        </w:div>
                        <w:div w:id="1978340222">
                          <w:marLeft w:val="0"/>
                          <w:marRight w:val="0"/>
                          <w:marTop w:val="0"/>
                          <w:marBottom w:val="0"/>
                          <w:divBdr>
                            <w:top w:val="dashed" w:sz="2" w:space="0" w:color="FFFFFF"/>
                            <w:left w:val="dashed" w:sz="2" w:space="0" w:color="FFFFFF"/>
                            <w:bottom w:val="dashed" w:sz="2" w:space="0" w:color="FFFFFF"/>
                            <w:right w:val="dashed" w:sz="2" w:space="0" w:color="FFFFFF"/>
                          </w:divBdr>
                          <w:divsChild>
                            <w:div w:id="95754481">
                              <w:marLeft w:val="0"/>
                              <w:marRight w:val="0"/>
                              <w:marTop w:val="0"/>
                              <w:marBottom w:val="0"/>
                              <w:divBdr>
                                <w:top w:val="dashed" w:sz="2" w:space="0" w:color="FFFFFF"/>
                                <w:left w:val="dashed" w:sz="2" w:space="0" w:color="FFFFFF"/>
                                <w:bottom w:val="dashed" w:sz="2" w:space="0" w:color="FFFFFF"/>
                                <w:right w:val="dashed" w:sz="2" w:space="0" w:color="FFFFFF"/>
                              </w:divBdr>
                            </w:div>
                            <w:div w:id="1670450446">
                              <w:marLeft w:val="0"/>
                              <w:marRight w:val="0"/>
                              <w:marTop w:val="0"/>
                              <w:marBottom w:val="0"/>
                              <w:divBdr>
                                <w:top w:val="dashed" w:sz="2" w:space="0" w:color="FFFFFF"/>
                                <w:left w:val="dashed" w:sz="2" w:space="0" w:color="FFFFFF"/>
                                <w:bottom w:val="dashed" w:sz="2" w:space="0" w:color="FFFFFF"/>
                                <w:right w:val="dashed" w:sz="2" w:space="0" w:color="FFFFFF"/>
                              </w:divBdr>
                            </w:div>
                            <w:div w:id="182454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825247">
                          <w:marLeft w:val="0"/>
                          <w:marRight w:val="0"/>
                          <w:marTop w:val="0"/>
                          <w:marBottom w:val="0"/>
                          <w:divBdr>
                            <w:top w:val="dashed" w:sz="2" w:space="0" w:color="FFFFFF"/>
                            <w:left w:val="dashed" w:sz="2" w:space="0" w:color="FFFFFF"/>
                            <w:bottom w:val="dashed" w:sz="2" w:space="0" w:color="FFFFFF"/>
                            <w:right w:val="dashed" w:sz="2" w:space="0" w:color="FFFFFF"/>
                          </w:divBdr>
                        </w:div>
                        <w:div w:id="647243712">
                          <w:marLeft w:val="0"/>
                          <w:marRight w:val="0"/>
                          <w:marTop w:val="0"/>
                          <w:marBottom w:val="0"/>
                          <w:divBdr>
                            <w:top w:val="dashed" w:sz="2" w:space="0" w:color="FFFFFF"/>
                            <w:left w:val="dashed" w:sz="2" w:space="0" w:color="FFFFFF"/>
                            <w:bottom w:val="dashed" w:sz="2" w:space="0" w:color="FFFFFF"/>
                            <w:right w:val="dashed" w:sz="2" w:space="0" w:color="FFFFFF"/>
                          </w:divBdr>
                          <w:divsChild>
                            <w:div w:id="1219711037">
                              <w:marLeft w:val="0"/>
                              <w:marRight w:val="0"/>
                              <w:marTop w:val="0"/>
                              <w:marBottom w:val="0"/>
                              <w:divBdr>
                                <w:top w:val="dashed" w:sz="2" w:space="0" w:color="FFFFFF"/>
                                <w:left w:val="dashed" w:sz="2" w:space="0" w:color="FFFFFF"/>
                                <w:bottom w:val="dashed" w:sz="2" w:space="0" w:color="FFFFFF"/>
                                <w:right w:val="dashed" w:sz="2" w:space="0" w:color="FFFFFF"/>
                              </w:divBdr>
                            </w:div>
                            <w:div w:id="1161971782">
                              <w:marLeft w:val="0"/>
                              <w:marRight w:val="0"/>
                              <w:marTop w:val="0"/>
                              <w:marBottom w:val="0"/>
                              <w:divBdr>
                                <w:top w:val="dashed" w:sz="2" w:space="0" w:color="FFFFFF"/>
                                <w:left w:val="dashed" w:sz="2" w:space="0" w:color="FFFFFF"/>
                                <w:bottom w:val="dashed" w:sz="2" w:space="0" w:color="FFFFFF"/>
                                <w:right w:val="dashed" w:sz="2" w:space="0" w:color="FFFFFF"/>
                              </w:divBdr>
                            </w:div>
                            <w:div w:id="1270548058">
                              <w:marLeft w:val="0"/>
                              <w:marRight w:val="0"/>
                              <w:marTop w:val="0"/>
                              <w:marBottom w:val="0"/>
                              <w:divBdr>
                                <w:top w:val="dashed" w:sz="2" w:space="0" w:color="FFFFFF"/>
                                <w:left w:val="dashed" w:sz="2" w:space="0" w:color="FFFFFF"/>
                                <w:bottom w:val="dashed" w:sz="2" w:space="0" w:color="FFFFFF"/>
                                <w:right w:val="dashed" w:sz="2" w:space="0" w:color="FFFFFF"/>
                              </w:divBdr>
                            </w:div>
                            <w:div w:id="620068232">
                              <w:marLeft w:val="0"/>
                              <w:marRight w:val="0"/>
                              <w:marTop w:val="0"/>
                              <w:marBottom w:val="0"/>
                              <w:divBdr>
                                <w:top w:val="dashed" w:sz="2" w:space="0" w:color="FFFFFF"/>
                                <w:left w:val="dashed" w:sz="2" w:space="0" w:color="FFFFFF"/>
                                <w:bottom w:val="dashed" w:sz="2" w:space="0" w:color="FFFFFF"/>
                                <w:right w:val="dashed" w:sz="2" w:space="0" w:color="FFFFFF"/>
                              </w:divBdr>
                            </w:div>
                            <w:div w:id="1982884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27091">
                          <w:marLeft w:val="0"/>
                          <w:marRight w:val="0"/>
                          <w:marTop w:val="0"/>
                          <w:marBottom w:val="0"/>
                          <w:divBdr>
                            <w:top w:val="dashed" w:sz="2" w:space="0" w:color="FFFFFF"/>
                            <w:left w:val="dashed" w:sz="2" w:space="0" w:color="FFFFFF"/>
                            <w:bottom w:val="dashed" w:sz="2" w:space="0" w:color="FFFFFF"/>
                            <w:right w:val="dashed" w:sz="2" w:space="0" w:color="FFFFFF"/>
                          </w:divBdr>
                        </w:div>
                        <w:div w:id="2129886763">
                          <w:marLeft w:val="0"/>
                          <w:marRight w:val="0"/>
                          <w:marTop w:val="0"/>
                          <w:marBottom w:val="0"/>
                          <w:divBdr>
                            <w:top w:val="dashed" w:sz="2" w:space="0" w:color="FFFFFF"/>
                            <w:left w:val="dashed" w:sz="2" w:space="0" w:color="FFFFFF"/>
                            <w:bottom w:val="dashed" w:sz="2" w:space="0" w:color="FFFFFF"/>
                            <w:right w:val="dashed" w:sz="2" w:space="0" w:color="FFFFFF"/>
                          </w:divBdr>
                          <w:divsChild>
                            <w:div w:id="659844474">
                              <w:marLeft w:val="0"/>
                              <w:marRight w:val="0"/>
                              <w:marTop w:val="0"/>
                              <w:marBottom w:val="0"/>
                              <w:divBdr>
                                <w:top w:val="dashed" w:sz="2" w:space="0" w:color="FFFFFF"/>
                                <w:left w:val="dashed" w:sz="2" w:space="0" w:color="FFFFFF"/>
                                <w:bottom w:val="dashed" w:sz="2" w:space="0" w:color="FFFFFF"/>
                                <w:right w:val="dashed" w:sz="2" w:space="0" w:color="FFFFFF"/>
                              </w:divBdr>
                            </w:div>
                            <w:div w:id="78449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114081">
                          <w:marLeft w:val="0"/>
                          <w:marRight w:val="0"/>
                          <w:marTop w:val="0"/>
                          <w:marBottom w:val="0"/>
                          <w:divBdr>
                            <w:top w:val="dashed" w:sz="2" w:space="0" w:color="FFFFFF"/>
                            <w:left w:val="dashed" w:sz="2" w:space="0" w:color="FFFFFF"/>
                            <w:bottom w:val="dashed" w:sz="2" w:space="0" w:color="FFFFFF"/>
                            <w:right w:val="dashed" w:sz="2" w:space="0" w:color="FFFFFF"/>
                          </w:divBdr>
                        </w:div>
                        <w:div w:id="372772844">
                          <w:marLeft w:val="0"/>
                          <w:marRight w:val="0"/>
                          <w:marTop w:val="0"/>
                          <w:marBottom w:val="0"/>
                          <w:divBdr>
                            <w:top w:val="dashed" w:sz="2" w:space="0" w:color="FFFFFF"/>
                            <w:left w:val="dashed" w:sz="2" w:space="0" w:color="FFFFFF"/>
                            <w:bottom w:val="dashed" w:sz="2" w:space="0" w:color="FFFFFF"/>
                            <w:right w:val="dashed" w:sz="2" w:space="0" w:color="FFFFFF"/>
                          </w:divBdr>
                          <w:divsChild>
                            <w:div w:id="721053199">
                              <w:marLeft w:val="0"/>
                              <w:marRight w:val="0"/>
                              <w:marTop w:val="0"/>
                              <w:marBottom w:val="0"/>
                              <w:divBdr>
                                <w:top w:val="dashed" w:sz="2" w:space="0" w:color="666666"/>
                                <w:left w:val="dashed" w:sz="2" w:space="0" w:color="666666"/>
                                <w:bottom w:val="dashed" w:sz="2" w:space="0" w:color="666666"/>
                                <w:right w:val="dashed" w:sz="2" w:space="0" w:color="666666"/>
                              </w:divBdr>
                            </w:div>
                            <w:div w:id="1644892540">
                              <w:marLeft w:val="0"/>
                              <w:marRight w:val="0"/>
                              <w:marTop w:val="0"/>
                              <w:marBottom w:val="0"/>
                              <w:divBdr>
                                <w:top w:val="dashed" w:sz="2" w:space="0" w:color="FFFFFF"/>
                                <w:left w:val="dashed" w:sz="2" w:space="0" w:color="FFFFFF"/>
                                <w:bottom w:val="dashed" w:sz="2" w:space="0" w:color="FFFFFF"/>
                                <w:right w:val="dashed" w:sz="2" w:space="0" w:color="FFFFFF"/>
                              </w:divBdr>
                            </w:div>
                            <w:div w:id="1310211147">
                              <w:marLeft w:val="0"/>
                              <w:marRight w:val="0"/>
                              <w:marTop w:val="0"/>
                              <w:marBottom w:val="0"/>
                              <w:divBdr>
                                <w:top w:val="dashed" w:sz="2" w:space="0" w:color="FFFFFF"/>
                                <w:left w:val="dashed" w:sz="2" w:space="0" w:color="FFFFFF"/>
                                <w:bottom w:val="dashed" w:sz="2" w:space="0" w:color="FFFFFF"/>
                                <w:right w:val="dashed" w:sz="2" w:space="0" w:color="FFFFFF"/>
                              </w:divBdr>
                            </w:div>
                            <w:div w:id="617180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47399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oana\sintact%204.0\cache\Legislatie\temp329536\00137034.htm" TargetMode="External"/><Relationship Id="rId13" Type="http://schemas.openxmlformats.org/officeDocument/2006/relationships/hyperlink" Target="file:///C:\Users\Ioana\sintact%204.0\cache\Legislatie\temp329536\00068397.htm" TargetMode="External"/><Relationship Id="rId18" Type="http://schemas.openxmlformats.org/officeDocument/2006/relationships/hyperlink" Target="file:///C:\Users\Ioana\sintact%204.0\cache\Legislatie\temp329536\00078934.htm" TargetMode="External"/><Relationship Id="rId26" Type="http://schemas.openxmlformats.org/officeDocument/2006/relationships/hyperlink" Target="file:///C:\Users\Ioana\sintact%204.0\cache\Legislatie\temp329536\00174593.htm" TargetMode="External"/><Relationship Id="rId39" Type="http://schemas.openxmlformats.org/officeDocument/2006/relationships/hyperlink" Target="file:///C:\Users\Ioana\sintact%204.0\cache\Legislatie\temp329536\00137318.htm" TargetMode="External"/><Relationship Id="rId3" Type="http://schemas.openxmlformats.org/officeDocument/2006/relationships/settings" Target="settings.xml"/><Relationship Id="rId21" Type="http://schemas.openxmlformats.org/officeDocument/2006/relationships/hyperlink" Target="file:///C:\Users\Ioana\sintact%204.0\cache\Legislatie\temp329536\00137034.htm" TargetMode="External"/><Relationship Id="rId34" Type="http://schemas.openxmlformats.org/officeDocument/2006/relationships/hyperlink" Target="file:///C:\Users\Ioana\sintact%204.0\cache\Legislatie\temp329536\00140285.htm" TargetMode="External"/><Relationship Id="rId42" Type="http://schemas.openxmlformats.org/officeDocument/2006/relationships/hyperlink" Target="file:///C:\Users\Ioana\sintact%204.0\cache\Legislatie\temp329536\00087219.htm" TargetMode="External"/><Relationship Id="rId7" Type="http://schemas.openxmlformats.org/officeDocument/2006/relationships/hyperlink" Target="file:///C:\Users\Ioana\sintact%204.0\cache\Legislatie\temp329536\00137034.htm" TargetMode="External"/><Relationship Id="rId12" Type="http://schemas.openxmlformats.org/officeDocument/2006/relationships/hyperlink" Target="file:///C:\Users\Ioana\sintact%204.0\cache\Legislatie\temp329536\00170392.htm" TargetMode="External"/><Relationship Id="rId17" Type="http://schemas.openxmlformats.org/officeDocument/2006/relationships/hyperlink" Target="file:///C:\Users\Ioana\sintact%204.0\cache\Legislatie\temp329536\00174593.htm" TargetMode="External"/><Relationship Id="rId25" Type="http://schemas.openxmlformats.org/officeDocument/2006/relationships/hyperlink" Target="file:///C:\Users\Ioana\sintact%204.0\cache\Legislatie\temp329536\00174593.htm" TargetMode="External"/><Relationship Id="rId33" Type="http://schemas.openxmlformats.org/officeDocument/2006/relationships/hyperlink" Target="file:///C:\Users\Ioana\sintact%204.0\cache\Legislatie\temp329536\00140284.htm" TargetMode="External"/><Relationship Id="rId38" Type="http://schemas.openxmlformats.org/officeDocument/2006/relationships/hyperlink" Target="file:///C:\Users\Ioana\sintact%204.0\cache\Legislatie\temp329536\00174593.htm" TargetMode="Externa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hyperlink" Target="file:///C:\Users\Ioana\sintact%204.0\cache\Legislatie\temp329536\00171917.htm" TargetMode="External"/><Relationship Id="rId29" Type="http://schemas.openxmlformats.org/officeDocument/2006/relationships/hyperlink" Target="file:///C:\Users\Ioana\sintact%204.0\cache\Legislatie\temp329536\00167543.htm" TargetMode="External"/><Relationship Id="rId41" Type="http://schemas.openxmlformats.org/officeDocument/2006/relationships/hyperlink" Target="file:///C:\Users\Ioana\sintact%204.0\cache\Legislatie\temp329536\00087219.htm" TargetMode="External"/><Relationship Id="rId1" Type="http://schemas.openxmlformats.org/officeDocument/2006/relationships/styles" Target="styles.xml"/><Relationship Id="rId6" Type="http://schemas.openxmlformats.org/officeDocument/2006/relationships/hyperlink" Target="file:///C:\Users\Ioana\sintact%204.0\cache\Legislatie\temp329536\00137034.htm" TargetMode="External"/><Relationship Id="rId11" Type="http://schemas.openxmlformats.org/officeDocument/2006/relationships/hyperlink" Target="file:///C:\Users\Ioana\sintact%204.0\cache\Legislatie\temp329536\00137034.htm" TargetMode="External"/><Relationship Id="rId24" Type="http://schemas.openxmlformats.org/officeDocument/2006/relationships/hyperlink" Target="file:///C:\Users\Ioana\sintact%204.0\cache\Legislatie\temp329536\00140056.htm" TargetMode="External"/><Relationship Id="rId32" Type="http://schemas.openxmlformats.org/officeDocument/2006/relationships/hyperlink" Target="file:///C:\Users\Ioana\sintact%204.0\cache\Legislatie\temp329536\00137034.htm" TargetMode="External"/><Relationship Id="rId37" Type="http://schemas.openxmlformats.org/officeDocument/2006/relationships/hyperlink" Target="file:///C:\Users\Ioana\sintact%204.0\cache\Legislatie\temp329536\00174593.htm" TargetMode="External"/><Relationship Id="rId40" Type="http://schemas.openxmlformats.org/officeDocument/2006/relationships/hyperlink" Target="file:///C:\Users\Ioana\sintact%204.0\cache\Legislatie\temp329536\00137318.htm" TargetMode="External"/><Relationship Id="rId45" Type="http://schemas.openxmlformats.org/officeDocument/2006/relationships/theme" Target="theme/theme1.xml"/><Relationship Id="rId5" Type="http://schemas.openxmlformats.org/officeDocument/2006/relationships/hyperlink" Target="file:///C:\Users\Ioana\sintact%204.0\cache\Legislatie\temp329536\00174593.htm" TargetMode="External"/><Relationship Id="rId15" Type="http://schemas.openxmlformats.org/officeDocument/2006/relationships/hyperlink" Target="file:///C:\Users\Ioana\sintact%204.0\cache\Legislatie\temp329536\00178555.HTM" TargetMode="External"/><Relationship Id="rId23" Type="http://schemas.openxmlformats.org/officeDocument/2006/relationships/hyperlink" Target="file:///C:\Users\Ioana\sintact%204.0\cache\Legislatie\temp329536\00162317.htm" TargetMode="External"/><Relationship Id="rId28" Type="http://schemas.openxmlformats.org/officeDocument/2006/relationships/hyperlink" Target="file:///C:\Users\Ioana\sintact%204.0\cache\Legislatie\temp329536\00172673.htm" TargetMode="External"/><Relationship Id="rId36" Type="http://schemas.openxmlformats.org/officeDocument/2006/relationships/hyperlink" Target="file:///C:\Users\Ioana\sintact%204.0\cache\Legislatie\temp329536\00140056.htm" TargetMode="External"/><Relationship Id="rId10" Type="http://schemas.openxmlformats.org/officeDocument/2006/relationships/hyperlink" Target="file:///C:\Users\Ioana\sintact%204.0\cache\Legislatie\temp329536\00137034.htm" TargetMode="External"/><Relationship Id="rId19" Type="http://schemas.openxmlformats.org/officeDocument/2006/relationships/hyperlink" Target="file:///C:\Users\Ioana\sintact%204.0\cache\Legislatie\temp329536\00136978.htm" TargetMode="External"/><Relationship Id="rId31" Type="http://schemas.openxmlformats.org/officeDocument/2006/relationships/hyperlink" Target="file:///C:\Users\Ioana\sintact%204.0\cache\Legislatie\temp329536\00177413.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Ioana\sintact%204.0\cache\Legislatie\temp329536\00137034.htm" TargetMode="External"/><Relationship Id="rId14" Type="http://schemas.openxmlformats.org/officeDocument/2006/relationships/hyperlink" Target="file:///C:\Users\Ioana\sintact%204.0\cache\Legislatie\temp329536\00068397.htm" TargetMode="External"/><Relationship Id="rId22" Type="http://schemas.openxmlformats.org/officeDocument/2006/relationships/hyperlink" Target="file:///C:\Users\Ioana\sintact%204.0\cache\Legislatie\temp329536\00159357.htm" TargetMode="External"/><Relationship Id="rId27" Type="http://schemas.openxmlformats.org/officeDocument/2006/relationships/hyperlink" Target="file:///C:\Users\Ioana\sintact%204.0\cache\Legislatie\temp329536\00174226.htm" TargetMode="External"/><Relationship Id="rId30" Type="http://schemas.openxmlformats.org/officeDocument/2006/relationships/hyperlink" Target="file:///C:\Users\Ioana\sintact%204.0\cache\Legislatie\temp329536\00143414.htm" TargetMode="External"/><Relationship Id="rId35" Type="http://schemas.openxmlformats.org/officeDocument/2006/relationships/hyperlink" Target="file:///C:\Users\Ioana\sintact%204.0\cache\Legislatie\temp329536\00140284.htm" TargetMode="External"/><Relationship Id="rId43" Type="http://schemas.openxmlformats.org/officeDocument/2006/relationships/hyperlink" Target="file:///C:\Users\Ioana\sintact%204.0\cache\Legislatie\temp329536\000872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14783</Words>
  <Characters>85747</Characters>
  <Application>Microsoft Office Word</Application>
  <DocSecurity>0</DocSecurity>
  <Lines>714</Lines>
  <Paragraphs>200</Paragraphs>
  <ScaleCrop>false</ScaleCrop>
  <Company>Hewlett-Packard Company</Company>
  <LinksUpToDate>false</LinksUpToDate>
  <CharactersWithSpaces>100330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Ioana</cp:lastModifiedBy>
  <cp:revision>3</cp:revision>
  <dcterms:created xsi:type="dcterms:W3CDTF">2016-06-10T08:01:00Z</dcterms:created>
  <dcterms:modified xsi:type="dcterms:W3CDTF">2016-06-10T08:06:00Z</dcterms:modified>
</cp:coreProperties>
</file>